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7568D4">
        <w:rPr>
          <w:rFonts w:ascii="Times New Roman" w:hAnsi="Times New Roman"/>
          <w:b/>
          <w:sz w:val="20"/>
          <w:szCs w:val="20"/>
        </w:rPr>
        <w:t>70</w:t>
      </w:r>
      <w:r w:rsidR="00775D29" w:rsidRPr="00731887">
        <w:rPr>
          <w:rFonts w:ascii="Times New Roman" w:hAnsi="Times New Roman"/>
          <w:b/>
          <w:sz w:val="20"/>
          <w:szCs w:val="20"/>
        </w:rPr>
        <w:t xml:space="preserve">-э ЗК-ПГЭС от </w:t>
      </w:r>
      <w:r w:rsidR="007568D4">
        <w:rPr>
          <w:rFonts w:ascii="Times New Roman" w:hAnsi="Times New Roman"/>
          <w:b/>
          <w:sz w:val="20"/>
          <w:szCs w:val="20"/>
        </w:rPr>
        <w:t>18</w:t>
      </w:r>
      <w:r w:rsidR="0067737E" w:rsidRPr="00731887">
        <w:rPr>
          <w:rFonts w:ascii="Times New Roman" w:hAnsi="Times New Roman"/>
          <w:b/>
          <w:sz w:val="20"/>
          <w:szCs w:val="20"/>
        </w:rPr>
        <w:t>.</w:t>
      </w:r>
      <w:r w:rsidR="007568D4">
        <w:rPr>
          <w:rFonts w:ascii="Times New Roman" w:hAnsi="Times New Roman"/>
          <w:b/>
          <w:sz w:val="20"/>
          <w:szCs w:val="20"/>
        </w:rPr>
        <w:t>05</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67737E" w:rsidRPr="00731887">
        <w:rPr>
          <w:rFonts w:ascii="Times New Roman" w:hAnsi="Times New Roman"/>
          <w:b/>
          <w:sz w:val="20"/>
          <w:szCs w:val="20"/>
        </w:rPr>
        <w:t>2</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7568D4">
        <w:rPr>
          <w:rFonts w:ascii="Times New Roman" w:hAnsi="Times New Roman"/>
          <w:b/>
          <w:sz w:val="20"/>
          <w:szCs w:val="20"/>
        </w:rPr>
        <w:t>приборов электрической энергии.</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568D4" w:rsidRPr="007568D4" w:rsidRDefault="007568D4" w:rsidP="007568D4">
      <w:pPr>
        <w:keepNext/>
        <w:keepLines/>
        <w:numPr>
          <w:ilvl w:val="2"/>
          <w:numId w:val="0"/>
        </w:numPr>
        <w:tabs>
          <w:tab w:val="num" w:pos="0"/>
          <w:tab w:val="left" w:pos="142"/>
          <w:tab w:val="left" w:pos="284"/>
          <w:tab w:val="num" w:pos="567"/>
          <w:tab w:val="num" w:pos="1134"/>
          <w:tab w:val="num" w:pos="2727"/>
        </w:tabs>
        <w:spacing w:after="0" w:line="240" w:lineRule="auto"/>
        <w:ind w:hanging="11"/>
        <w:rPr>
          <w:rFonts w:ascii="Times New Roman" w:hAnsi="Times New Roman"/>
          <w:b/>
          <w:bCs/>
          <w:sz w:val="20"/>
          <w:szCs w:val="20"/>
          <w:u w:val="single"/>
          <w:lang w:eastAsia="ru-RU"/>
        </w:rPr>
      </w:pPr>
      <w:r w:rsidRPr="007568D4">
        <w:rPr>
          <w:rFonts w:ascii="Times New Roman" w:hAnsi="Times New Roman"/>
          <w:b/>
          <w:bCs/>
          <w:sz w:val="20"/>
          <w:szCs w:val="20"/>
          <w:u w:val="single"/>
          <w:lang w:eastAsia="ru-RU"/>
        </w:rPr>
        <w:t>По техническим вопросам обращаться:</w:t>
      </w:r>
    </w:p>
    <w:p w:rsidR="007568D4" w:rsidRPr="007568D4" w:rsidRDefault="007568D4" w:rsidP="007568D4">
      <w:pPr>
        <w:keepNext/>
        <w:keepLines/>
        <w:tabs>
          <w:tab w:val="left" w:pos="142"/>
          <w:tab w:val="left" w:pos="284"/>
          <w:tab w:val="num" w:pos="567"/>
        </w:tabs>
        <w:spacing w:after="0" w:line="240" w:lineRule="auto"/>
        <w:ind w:hanging="11"/>
        <w:rPr>
          <w:rFonts w:ascii="Times New Roman" w:hAnsi="Times New Roman"/>
          <w:sz w:val="20"/>
          <w:szCs w:val="20"/>
        </w:rPr>
      </w:pPr>
      <w:r w:rsidRPr="007568D4">
        <w:rPr>
          <w:rFonts w:ascii="Times New Roman" w:hAnsi="Times New Roman"/>
          <w:sz w:val="20"/>
          <w:szCs w:val="20"/>
        </w:rPr>
        <w:t xml:space="preserve">По техническим условиям выполнения работ по объекту обращаться к контактным лицам: </w:t>
      </w:r>
    </w:p>
    <w:p w:rsidR="007568D4" w:rsidRPr="007568D4" w:rsidRDefault="007568D4" w:rsidP="007568D4">
      <w:pPr>
        <w:tabs>
          <w:tab w:val="left" w:pos="142"/>
          <w:tab w:val="left" w:pos="284"/>
          <w:tab w:val="num" w:pos="567"/>
        </w:tabs>
        <w:spacing w:after="0" w:line="240" w:lineRule="auto"/>
        <w:ind w:hanging="11"/>
        <w:rPr>
          <w:rFonts w:ascii="Times New Roman" w:hAnsi="Times New Roman"/>
          <w:sz w:val="20"/>
          <w:szCs w:val="20"/>
        </w:rPr>
      </w:pPr>
      <w:r>
        <w:rPr>
          <w:rFonts w:ascii="Times New Roman" w:hAnsi="Times New Roman"/>
          <w:sz w:val="20"/>
          <w:szCs w:val="20"/>
        </w:rPr>
        <w:t>Савчихин Дмитрий Юрьевич</w:t>
      </w:r>
      <w:r w:rsidRPr="007568D4">
        <w:rPr>
          <w:rFonts w:ascii="Times New Roman" w:hAnsi="Times New Roman"/>
          <w:sz w:val="20"/>
          <w:szCs w:val="20"/>
        </w:rPr>
        <w:t xml:space="preserve"> – начальник Управления автоматизации </w:t>
      </w:r>
      <w:r>
        <w:rPr>
          <w:rFonts w:ascii="Times New Roman" w:hAnsi="Times New Roman"/>
          <w:sz w:val="20"/>
          <w:szCs w:val="20"/>
        </w:rPr>
        <w:t xml:space="preserve">производственных процессов и </w:t>
      </w:r>
      <w:proofErr w:type="gramStart"/>
      <w:r>
        <w:rPr>
          <w:rFonts w:ascii="Times New Roman" w:hAnsi="Times New Roman"/>
          <w:sz w:val="20"/>
          <w:szCs w:val="20"/>
        </w:rPr>
        <w:t>ВТ</w:t>
      </w:r>
      <w:proofErr w:type="gramEnd"/>
    </w:p>
    <w:p w:rsidR="007568D4" w:rsidRPr="007568D4" w:rsidRDefault="007568D4" w:rsidP="007568D4">
      <w:pPr>
        <w:tabs>
          <w:tab w:val="left" w:pos="142"/>
          <w:tab w:val="left" w:pos="284"/>
          <w:tab w:val="num" w:pos="567"/>
        </w:tabs>
        <w:spacing w:after="0" w:line="240" w:lineRule="auto"/>
        <w:ind w:hanging="11"/>
        <w:rPr>
          <w:rFonts w:ascii="Times New Roman" w:hAnsi="Times New Roman"/>
          <w:sz w:val="20"/>
          <w:szCs w:val="20"/>
        </w:rPr>
      </w:pPr>
      <w:r>
        <w:rPr>
          <w:rFonts w:ascii="Times New Roman" w:hAnsi="Times New Roman"/>
          <w:sz w:val="20"/>
          <w:szCs w:val="20"/>
        </w:rPr>
        <w:t>телефон: (8412) 23-15-04</w:t>
      </w:r>
    </w:p>
    <w:p w:rsidR="007568D4" w:rsidRPr="007568D4" w:rsidRDefault="007568D4" w:rsidP="007568D4">
      <w:pPr>
        <w:rPr>
          <w:rFonts w:ascii="Arial CYR" w:eastAsia="Times New Roman" w:hAnsi="Arial CYR" w:cs="Arial CYR"/>
          <w:color w:val="0000FF"/>
          <w:sz w:val="20"/>
          <w:szCs w:val="20"/>
          <w:u w:val="single"/>
          <w:lang w:eastAsia="ru-RU"/>
        </w:rPr>
      </w:pPr>
      <w:r w:rsidRPr="007568D4">
        <w:rPr>
          <w:rFonts w:ascii="Times New Roman" w:hAnsi="Times New Roman"/>
          <w:sz w:val="20"/>
          <w:szCs w:val="20"/>
          <w:lang w:val="en-US"/>
        </w:rPr>
        <w:t>E</w:t>
      </w:r>
      <w:r w:rsidRPr="007568D4">
        <w:rPr>
          <w:rFonts w:ascii="Times New Roman" w:hAnsi="Times New Roman"/>
          <w:sz w:val="20"/>
          <w:szCs w:val="20"/>
        </w:rPr>
        <w:t>-</w:t>
      </w:r>
      <w:r w:rsidRPr="007568D4">
        <w:rPr>
          <w:rFonts w:ascii="Times New Roman" w:hAnsi="Times New Roman"/>
          <w:sz w:val="20"/>
          <w:szCs w:val="20"/>
          <w:lang w:val="en-US"/>
        </w:rPr>
        <w:t>mail</w:t>
      </w:r>
      <w:r w:rsidRPr="007568D4">
        <w:rPr>
          <w:rFonts w:ascii="Times New Roman" w:hAnsi="Times New Roman"/>
          <w:sz w:val="20"/>
          <w:szCs w:val="20"/>
        </w:rPr>
        <w:t xml:space="preserve">: </w:t>
      </w:r>
      <w:hyperlink r:id="rId8" w:history="1">
        <w:r w:rsidRPr="007568D4">
          <w:rPr>
            <w:rFonts w:ascii="Times New Roman" w:eastAsia="Times New Roman" w:hAnsi="Times New Roman"/>
            <w:color w:val="0000FF"/>
            <w:sz w:val="20"/>
            <w:u w:val="single"/>
            <w:lang w:eastAsia="ru-RU"/>
          </w:rPr>
          <w:t xml:space="preserve">savchihin@pges.su </w:t>
        </w:r>
      </w:hyperlink>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41266A"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41266A" w:rsidRPr="00731887">
        <w:rPr>
          <w:rFonts w:ascii="Times New Roman" w:hAnsi="Times New Roman"/>
          <w:sz w:val="20"/>
          <w:szCs w:val="20"/>
        </w:rPr>
      </w:r>
      <w:r w:rsidR="0041266A"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41266A"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41266A"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41266A" w:rsidRPr="00731887">
        <w:rPr>
          <w:rFonts w:ascii="Times New Roman" w:hAnsi="Times New Roman"/>
          <w:sz w:val="20"/>
          <w:szCs w:val="20"/>
        </w:rPr>
      </w:r>
      <w:r w:rsidR="0041266A"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41266A"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731887"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5779FF" w:rsidRPr="00731887">
        <w:rPr>
          <w:rFonts w:ascii="Times New Roman" w:hAnsi="Times New Roman"/>
          <w:sz w:val="20"/>
          <w:szCs w:val="20"/>
        </w:rPr>
        <w:t xml:space="preserve">Единая электронная площадка Коммерческие закупки  </w:t>
      </w:r>
      <w:r w:rsidR="005779FF" w:rsidRPr="00731887">
        <w:rPr>
          <w:rFonts w:ascii="Times New Roman" w:hAnsi="Times New Roman"/>
          <w:b/>
          <w:sz w:val="20"/>
          <w:szCs w:val="20"/>
        </w:rPr>
        <w:t xml:space="preserve">"ЕЭТП"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9" w:history="1">
        <w:r w:rsidR="005779FF" w:rsidRPr="00731887">
          <w:rPr>
            <w:rStyle w:val="ab"/>
            <w:rFonts w:ascii="Times New Roman" w:hAnsi="Times New Roman" w:cs="Times New Roman"/>
            <w:color w:val="auto"/>
            <w:sz w:val="20"/>
            <w:szCs w:val="20"/>
          </w:rPr>
          <w:t>http://www.</w:t>
        </w:r>
        <w:proofErr w:type="spellStart"/>
        <w:r w:rsidR="005779FF" w:rsidRPr="00731887">
          <w:rPr>
            <w:rStyle w:val="ab"/>
            <w:rFonts w:ascii="Times New Roman" w:hAnsi="Times New Roman" w:cs="Times New Roman"/>
            <w:color w:val="auto"/>
            <w:sz w:val="20"/>
            <w:szCs w:val="20"/>
            <w:lang w:val="en-US"/>
          </w:rPr>
          <w:t>roseltorg</w:t>
        </w:r>
        <w:proofErr w:type="spellEnd"/>
        <w:r w:rsidR="005779FF" w:rsidRPr="00731887">
          <w:rPr>
            <w:rStyle w:val="ab"/>
            <w:rFonts w:ascii="Times New Roman" w:hAnsi="Times New Roman" w:cs="Times New Roman"/>
            <w:color w:val="auto"/>
            <w:sz w:val="20"/>
            <w:szCs w:val="20"/>
          </w:rPr>
          <w:t>.</w:t>
        </w:r>
        <w:proofErr w:type="spellStart"/>
        <w:r w:rsidR="005779FF" w:rsidRPr="00731887">
          <w:rPr>
            <w:rStyle w:val="ab"/>
            <w:rFonts w:ascii="Times New Roman" w:hAnsi="Times New Roman" w:cs="Times New Roman"/>
            <w:color w:val="auto"/>
            <w:sz w:val="20"/>
            <w:szCs w:val="20"/>
          </w:rPr>
          <w:t>ru</w:t>
        </w:r>
        <w:proofErr w:type="spellEnd"/>
        <w:r w:rsidR="005779FF" w:rsidRPr="00731887">
          <w:rPr>
            <w:rStyle w:val="ab"/>
            <w:rFonts w:ascii="Times New Roman" w:hAnsi="Times New Roman" w:cs="Times New Roman"/>
            <w:color w:val="auto"/>
            <w:sz w:val="20"/>
            <w:szCs w:val="20"/>
          </w:rPr>
          <w:t>/</w:t>
        </w:r>
      </w:hyperlink>
      <w:r w:rsidR="005779FF" w:rsidRPr="00731887">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7568D4">
        <w:rPr>
          <w:rFonts w:ascii="Times New Roman" w:eastAsia="Times New Roman" w:hAnsi="Times New Roman"/>
          <w:b/>
          <w:bCs/>
          <w:sz w:val="20"/>
          <w:szCs w:val="20"/>
          <w:lang w:eastAsia="ru-RU"/>
        </w:rPr>
        <w:t>приборы учёта электрической энергии.</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0035647E">
        <w:rPr>
          <w:rFonts w:ascii="Times New Roman" w:eastAsia="Times New Roman" w:hAnsi="Times New Roman"/>
          <w:sz w:val="20"/>
          <w:szCs w:val="20"/>
          <w:lang w:eastAsia="ru-RU"/>
        </w:rPr>
        <w:t>не более 10</w:t>
      </w:r>
      <w:r w:rsidR="0035647E" w:rsidRPr="00731887">
        <w:rPr>
          <w:rFonts w:ascii="Times New Roman" w:eastAsia="Times New Roman" w:hAnsi="Times New Roman"/>
          <w:sz w:val="20"/>
          <w:szCs w:val="20"/>
          <w:lang w:eastAsia="ru-RU"/>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531CEC" w:rsidP="00731887">
            <w:pPr>
              <w:pStyle w:val="aff0"/>
              <w:tabs>
                <w:tab w:val="clear" w:pos="993"/>
                <w:tab w:val="num" w:pos="0"/>
              </w:tabs>
              <w:spacing w:line="240" w:lineRule="auto"/>
              <w:ind w:left="0" w:firstLine="0"/>
              <w:jc w:val="center"/>
              <w:rPr>
                <w:b w:val="0"/>
                <w:bCs/>
                <w:sz w:val="20"/>
              </w:rPr>
            </w:pPr>
            <w:r>
              <w:rPr>
                <w:bCs/>
                <w:sz w:val="20"/>
              </w:rPr>
              <w:t xml:space="preserve"> руб. без</w:t>
            </w:r>
            <w:r w:rsidR="0036592D" w:rsidRPr="00731887">
              <w:rPr>
                <w:bCs/>
                <w:sz w:val="20"/>
              </w:rPr>
              <w:t xml:space="preserve"> НДС 20%</w:t>
            </w:r>
          </w:p>
        </w:tc>
      </w:tr>
      <w:tr w:rsidR="00531CEC" w:rsidRPr="00731887" w:rsidTr="00531CEC">
        <w:trPr>
          <w:trHeight w:val="680"/>
        </w:trPr>
        <w:tc>
          <w:tcPr>
            <w:tcW w:w="745" w:type="dxa"/>
            <w:tcBorders>
              <w:top w:val="single" w:sz="4" w:space="0" w:color="auto"/>
              <w:left w:val="single" w:sz="4" w:space="0" w:color="auto"/>
              <w:bottom w:val="single" w:sz="4" w:space="0" w:color="auto"/>
              <w:right w:val="single" w:sz="4" w:space="0" w:color="auto"/>
            </w:tcBorders>
            <w:vAlign w:val="center"/>
          </w:tcPr>
          <w:p w:rsidR="00531CEC" w:rsidRPr="00731887" w:rsidRDefault="00531CEC"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tcPr>
          <w:p w:rsidR="00531CEC" w:rsidRPr="00531CEC" w:rsidRDefault="00531CEC" w:rsidP="00531CEC">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однофазный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11</w:t>
            </w:r>
            <w:r w:rsidRPr="00531CEC">
              <w:rPr>
                <w:rFonts w:ascii="Times New Roman" w:eastAsia="Times New Roman" w:hAnsi="Times New Roman"/>
                <w:bCs/>
                <w:sz w:val="20"/>
                <w:szCs w:val="20"/>
                <w:lang w:val="en-US"/>
              </w:rPr>
              <w:t>S</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t>
            </w:r>
            <w:r w:rsidRPr="00531CEC">
              <w:rPr>
                <w:rFonts w:ascii="Times New Roman" w:eastAsia="Times New Roman" w:hAnsi="Times New Roman"/>
                <w:bCs/>
                <w:sz w:val="20"/>
                <w:szCs w:val="20"/>
              </w:rPr>
              <w:t>Х (1-1-1) +</w:t>
            </w:r>
            <w:r w:rsidRPr="00531CEC">
              <w:rPr>
                <w:rFonts w:ascii="Times New Roman" w:hAnsi="Times New Roman"/>
                <w:sz w:val="20"/>
                <w:szCs w:val="20"/>
              </w:rPr>
              <w:t xml:space="preserve"> Пользовательский дисплей </w:t>
            </w:r>
            <w:r w:rsidRPr="00531CEC">
              <w:rPr>
                <w:rFonts w:ascii="Times New Roman" w:eastAsia="Times New Roman" w:hAnsi="Times New Roman"/>
                <w:bCs/>
                <w:sz w:val="20"/>
                <w:szCs w:val="20"/>
                <w:lang w:val="en-US"/>
              </w:rPr>
              <w:t>CIU</w:t>
            </w:r>
            <w:r w:rsidRPr="00531CEC">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731887">
            <w:pPr>
              <w:pStyle w:val="aff0"/>
              <w:spacing w:line="240" w:lineRule="auto"/>
              <w:ind w:left="0" w:firstLine="0"/>
              <w:jc w:val="center"/>
              <w:rPr>
                <w:b w:val="0"/>
                <w:sz w:val="20"/>
              </w:rPr>
            </w:pPr>
            <w:r>
              <w:rPr>
                <w:b w:val="0"/>
                <w:sz w:val="20"/>
              </w:rPr>
              <w:t>88</w:t>
            </w:r>
          </w:p>
        </w:tc>
        <w:tc>
          <w:tcPr>
            <w:tcW w:w="3208" w:type="dxa"/>
            <w:tcBorders>
              <w:top w:val="single" w:sz="4" w:space="0" w:color="auto"/>
              <w:left w:val="single" w:sz="4" w:space="0" w:color="auto"/>
              <w:bottom w:val="single" w:sz="4" w:space="0" w:color="auto"/>
              <w:right w:val="single" w:sz="4" w:space="0" w:color="auto"/>
            </w:tcBorders>
            <w:vAlign w:val="center"/>
          </w:tcPr>
          <w:p w:rsidR="00531CEC" w:rsidRPr="00731887" w:rsidRDefault="00531CEC"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8 864,00</w:t>
            </w:r>
          </w:p>
        </w:tc>
      </w:tr>
      <w:tr w:rsidR="00531CEC" w:rsidRPr="00731887" w:rsidTr="00531CEC">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531CEC" w:rsidRPr="00731887" w:rsidRDefault="00531CEC" w:rsidP="00731887">
            <w:pPr>
              <w:pStyle w:val="aff0"/>
              <w:spacing w:line="240" w:lineRule="auto"/>
              <w:ind w:left="0" w:firstLine="0"/>
              <w:jc w:val="center"/>
              <w:rPr>
                <w:sz w:val="20"/>
              </w:rPr>
            </w:pPr>
            <w:r>
              <w:rPr>
                <w:sz w:val="20"/>
              </w:rPr>
              <w:t>2</w:t>
            </w:r>
          </w:p>
        </w:tc>
        <w:tc>
          <w:tcPr>
            <w:tcW w:w="4784"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531CEC">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однофазный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11</w:t>
            </w:r>
            <w:r w:rsidRPr="00531CEC">
              <w:rPr>
                <w:rFonts w:ascii="Times New Roman" w:eastAsia="Times New Roman" w:hAnsi="Times New Roman"/>
                <w:bCs/>
                <w:sz w:val="20"/>
                <w:szCs w:val="20"/>
                <w:lang w:val="en-US"/>
              </w:rPr>
              <w:t>A</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I</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G</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w:t>
            </w:r>
            <w:r w:rsidRPr="00531CEC">
              <w:rPr>
                <w:rFonts w:ascii="Times New Roman" w:eastAsia="Times New Roman" w:hAnsi="Times New Roman"/>
                <w:bCs/>
                <w:sz w:val="20"/>
                <w:szCs w:val="20"/>
              </w:rPr>
              <w:t xml:space="preserve"> (1-2-1) или </w:t>
            </w:r>
            <w:r w:rsidR="001A2DA8">
              <w:rPr>
                <w:rFonts w:ascii="Times New Roman" w:eastAsia="Times New Roman" w:hAnsi="Times New Roman"/>
                <w:bCs/>
                <w:sz w:val="20"/>
                <w:szCs w:val="20"/>
              </w:rPr>
              <w:t>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731887">
            <w:pPr>
              <w:pStyle w:val="aff0"/>
              <w:spacing w:line="240" w:lineRule="auto"/>
              <w:ind w:left="0" w:firstLine="0"/>
              <w:jc w:val="center"/>
              <w:rPr>
                <w:b w:val="0"/>
                <w:sz w:val="20"/>
              </w:rPr>
            </w:pPr>
            <w:r>
              <w:rPr>
                <w:b w:val="0"/>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531CEC" w:rsidRPr="00731887" w:rsidRDefault="00531CEC"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12 816,00</w:t>
            </w:r>
          </w:p>
        </w:tc>
      </w:tr>
      <w:tr w:rsidR="00531CEC" w:rsidRPr="00731887" w:rsidTr="00531CEC">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531CEC" w:rsidRDefault="00531CEC" w:rsidP="00731887">
            <w:pPr>
              <w:pStyle w:val="aff0"/>
              <w:spacing w:line="240" w:lineRule="auto"/>
              <w:ind w:left="0" w:firstLine="0"/>
              <w:jc w:val="center"/>
              <w:rPr>
                <w:sz w:val="20"/>
              </w:rPr>
            </w:pPr>
            <w:r>
              <w:rPr>
                <w:sz w:val="20"/>
              </w:rPr>
              <w:t>3</w:t>
            </w:r>
          </w:p>
        </w:tc>
        <w:tc>
          <w:tcPr>
            <w:tcW w:w="4784"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531CEC">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13</w:t>
            </w:r>
            <w:r w:rsidRPr="00531CEC">
              <w:rPr>
                <w:rFonts w:ascii="Times New Roman" w:eastAsia="Times New Roman" w:hAnsi="Times New Roman"/>
                <w:bCs/>
                <w:sz w:val="20"/>
                <w:szCs w:val="20"/>
                <w:lang w:val="en-US"/>
              </w:rPr>
              <w:t>S</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t>
            </w:r>
            <w:r w:rsidRPr="00531CEC">
              <w:rPr>
                <w:rFonts w:ascii="Times New Roman" w:eastAsia="Times New Roman" w:hAnsi="Times New Roman"/>
                <w:bCs/>
                <w:sz w:val="20"/>
                <w:szCs w:val="20"/>
              </w:rPr>
              <w:t>Х (1-1-1) +</w:t>
            </w:r>
            <w:r w:rsidRPr="00531CEC">
              <w:rPr>
                <w:rFonts w:ascii="Times New Roman" w:hAnsi="Times New Roman"/>
                <w:sz w:val="20"/>
                <w:szCs w:val="20"/>
              </w:rPr>
              <w:t xml:space="preserve"> Пользовательский дисплей </w:t>
            </w:r>
            <w:r w:rsidRPr="00531CEC">
              <w:rPr>
                <w:rFonts w:ascii="Times New Roman" w:eastAsia="Times New Roman" w:hAnsi="Times New Roman"/>
                <w:bCs/>
                <w:sz w:val="20"/>
                <w:szCs w:val="20"/>
                <w:lang w:val="en-US"/>
              </w:rPr>
              <w:t>CIU</w:t>
            </w:r>
            <w:r w:rsidRPr="00531CEC">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731887">
            <w:pPr>
              <w:pStyle w:val="aff0"/>
              <w:spacing w:line="240" w:lineRule="auto"/>
              <w:ind w:left="0" w:firstLine="0"/>
              <w:jc w:val="center"/>
              <w:rPr>
                <w:b w:val="0"/>
                <w:sz w:val="20"/>
              </w:rPr>
            </w:pPr>
            <w:r>
              <w:rPr>
                <w:b w:val="0"/>
                <w:sz w:val="20"/>
              </w:rPr>
              <w:t>16</w:t>
            </w:r>
          </w:p>
        </w:tc>
        <w:tc>
          <w:tcPr>
            <w:tcW w:w="3208" w:type="dxa"/>
            <w:tcBorders>
              <w:top w:val="single" w:sz="4" w:space="0" w:color="auto"/>
              <w:left w:val="single" w:sz="4" w:space="0" w:color="auto"/>
              <w:bottom w:val="single" w:sz="4" w:space="0" w:color="auto"/>
              <w:right w:val="single" w:sz="4" w:space="0" w:color="auto"/>
            </w:tcBorders>
            <w:vAlign w:val="center"/>
          </w:tcPr>
          <w:p w:rsidR="00531CEC" w:rsidRDefault="00531CEC"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18 125,00</w:t>
            </w:r>
          </w:p>
        </w:tc>
      </w:tr>
      <w:tr w:rsidR="00531CEC" w:rsidRPr="00731887" w:rsidTr="00531CEC">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531CEC" w:rsidRDefault="00531CEC" w:rsidP="00731887">
            <w:pPr>
              <w:pStyle w:val="aff0"/>
              <w:spacing w:line="240" w:lineRule="auto"/>
              <w:ind w:left="0" w:firstLine="0"/>
              <w:jc w:val="center"/>
              <w:rPr>
                <w:sz w:val="20"/>
              </w:rPr>
            </w:pPr>
            <w:r>
              <w:rPr>
                <w:sz w:val="20"/>
              </w:rPr>
              <w:t>4</w:t>
            </w:r>
          </w:p>
        </w:tc>
        <w:tc>
          <w:tcPr>
            <w:tcW w:w="4784"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531CEC">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13</w:t>
            </w:r>
            <w:r w:rsidRPr="00531CEC">
              <w:rPr>
                <w:rFonts w:ascii="Times New Roman" w:eastAsia="Times New Roman" w:hAnsi="Times New Roman"/>
                <w:bCs/>
                <w:sz w:val="20"/>
                <w:szCs w:val="20"/>
                <w:lang w:val="en-US"/>
              </w:rPr>
              <w:t>A</w:t>
            </w:r>
            <w:r w:rsidRPr="00531CEC">
              <w:rPr>
                <w:rFonts w:ascii="Times New Roman" w:eastAsia="Times New Roman" w:hAnsi="Times New Roman"/>
                <w:bCs/>
                <w:sz w:val="20"/>
                <w:szCs w:val="20"/>
              </w:rPr>
              <w:t>.3(</w:t>
            </w:r>
            <w:r w:rsidRPr="00531CEC">
              <w:rPr>
                <w:rFonts w:ascii="Times New Roman" w:eastAsia="Times New Roman" w:hAnsi="Times New Roman"/>
                <w:bCs/>
                <w:sz w:val="20"/>
                <w:szCs w:val="20"/>
                <w:lang w:val="en-US"/>
              </w:rPr>
              <w:t>I</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BLRs</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-2</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W</w:t>
            </w:r>
            <w:r w:rsidRPr="00531CEC">
              <w:rPr>
                <w:rFonts w:ascii="Times New Roman" w:eastAsia="Times New Roman" w:hAnsi="Times New Roman"/>
                <w:bCs/>
                <w:sz w:val="20"/>
                <w:szCs w:val="20"/>
              </w:rPr>
              <w:t xml:space="preserve"> (3-6-1) или </w:t>
            </w:r>
            <w:r w:rsidR="001A2DA8">
              <w:rPr>
                <w:rFonts w:ascii="Times New Roman" w:eastAsia="Times New Roman" w:hAnsi="Times New Roman"/>
                <w:bCs/>
                <w:sz w:val="20"/>
                <w:szCs w:val="20"/>
              </w:rPr>
              <w:t>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731887">
            <w:pPr>
              <w:pStyle w:val="aff0"/>
              <w:spacing w:line="240" w:lineRule="auto"/>
              <w:ind w:left="0" w:firstLine="0"/>
              <w:jc w:val="center"/>
              <w:rPr>
                <w:b w:val="0"/>
                <w:sz w:val="20"/>
              </w:rPr>
            </w:pPr>
            <w:r>
              <w:rPr>
                <w:b w:val="0"/>
                <w:sz w:val="20"/>
              </w:rPr>
              <w:t>4</w:t>
            </w:r>
          </w:p>
        </w:tc>
        <w:tc>
          <w:tcPr>
            <w:tcW w:w="3208" w:type="dxa"/>
            <w:tcBorders>
              <w:top w:val="single" w:sz="4" w:space="0" w:color="auto"/>
              <w:left w:val="single" w:sz="4" w:space="0" w:color="auto"/>
              <w:bottom w:val="single" w:sz="4" w:space="0" w:color="auto"/>
              <w:right w:val="single" w:sz="4" w:space="0" w:color="auto"/>
            </w:tcBorders>
            <w:vAlign w:val="center"/>
          </w:tcPr>
          <w:p w:rsidR="00531CEC" w:rsidRDefault="00531CEC"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11 892,00</w:t>
            </w:r>
          </w:p>
        </w:tc>
      </w:tr>
      <w:tr w:rsidR="00531CEC" w:rsidRPr="00731887" w:rsidTr="00531CEC">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531CEC" w:rsidRDefault="00531CEC" w:rsidP="00731887">
            <w:pPr>
              <w:pStyle w:val="aff0"/>
              <w:spacing w:line="240" w:lineRule="auto"/>
              <w:ind w:left="0" w:firstLine="0"/>
              <w:jc w:val="center"/>
              <w:rPr>
                <w:sz w:val="20"/>
              </w:rPr>
            </w:pPr>
            <w:r>
              <w:rPr>
                <w:sz w:val="20"/>
              </w:rPr>
              <w:t>5</w:t>
            </w:r>
          </w:p>
        </w:tc>
        <w:tc>
          <w:tcPr>
            <w:tcW w:w="4784"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531CEC">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rPr>
              <w:t xml:space="preserve">AD13A.3(I)-BL- G-2r-W (3-6-1) или </w:t>
            </w:r>
            <w:r w:rsidR="001A2DA8">
              <w:rPr>
                <w:rFonts w:ascii="Times New Roman" w:eastAsia="Times New Roman" w:hAnsi="Times New Roman"/>
                <w:bCs/>
                <w:sz w:val="20"/>
                <w:szCs w:val="20"/>
              </w:rPr>
              <w:t>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731887">
            <w:pPr>
              <w:pStyle w:val="aff0"/>
              <w:spacing w:line="240" w:lineRule="auto"/>
              <w:ind w:left="0" w:firstLine="0"/>
              <w:jc w:val="center"/>
              <w:rPr>
                <w:b w:val="0"/>
                <w:sz w:val="20"/>
              </w:rPr>
            </w:pPr>
            <w:r>
              <w:rPr>
                <w:b w:val="0"/>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531CEC" w:rsidRDefault="00022AEF"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17 898,00</w:t>
            </w:r>
          </w:p>
        </w:tc>
      </w:tr>
      <w:tr w:rsidR="00531CEC" w:rsidRPr="00731887" w:rsidTr="00531CEC">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531CEC" w:rsidRDefault="00531CEC" w:rsidP="00731887">
            <w:pPr>
              <w:pStyle w:val="aff0"/>
              <w:spacing w:line="240" w:lineRule="auto"/>
              <w:ind w:left="0" w:firstLine="0"/>
              <w:jc w:val="center"/>
              <w:rPr>
                <w:sz w:val="20"/>
              </w:rPr>
            </w:pPr>
            <w:r>
              <w:rPr>
                <w:sz w:val="20"/>
              </w:rPr>
              <w:lastRenderedPageBreak/>
              <w:t>6</w:t>
            </w:r>
          </w:p>
        </w:tc>
        <w:tc>
          <w:tcPr>
            <w:tcW w:w="4784"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531CEC">
            <w:pPr>
              <w:spacing w:after="0" w:line="240" w:lineRule="auto"/>
              <w:rPr>
                <w:rFonts w:ascii="Times New Roman" w:hAnsi="Times New Roman"/>
                <w:sz w:val="20"/>
                <w:szCs w:val="20"/>
              </w:rPr>
            </w:pPr>
            <w:r w:rsidRPr="00531CEC">
              <w:rPr>
                <w:rFonts w:ascii="Times New Roman" w:hAnsi="Times New Roman"/>
                <w:sz w:val="20"/>
                <w:szCs w:val="20"/>
              </w:rPr>
              <w:t xml:space="preserve">Устройство сбора и передачи данных RTR 8A.LGE-1-1-RUF или </w:t>
            </w:r>
            <w:r w:rsidR="001A2DA8">
              <w:rPr>
                <w:rFonts w:ascii="Times New Roman" w:hAnsi="Times New Roman"/>
                <w:sz w:val="20"/>
                <w:szCs w:val="20"/>
              </w:rPr>
              <w:t>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731887">
            <w:pPr>
              <w:pStyle w:val="aff0"/>
              <w:spacing w:line="240" w:lineRule="auto"/>
              <w:ind w:left="0" w:firstLine="0"/>
              <w:jc w:val="center"/>
              <w:rPr>
                <w:b w:val="0"/>
                <w:sz w:val="20"/>
              </w:rPr>
            </w:pPr>
            <w:r>
              <w:rPr>
                <w:b w:val="0"/>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531CEC" w:rsidRDefault="00022AEF"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49 301,00</w:t>
            </w:r>
          </w:p>
        </w:tc>
      </w:tr>
      <w:tr w:rsidR="00531CEC"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531CEC" w:rsidRDefault="00531CEC" w:rsidP="00731887">
            <w:pPr>
              <w:pStyle w:val="aff0"/>
              <w:spacing w:line="240" w:lineRule="auto"/>
              <w:ind w:left="0" w:firstLine="0"/>
              <w:jc w:val="center"/>
              <w:rPr>
                <w:sz w:val="20"/>
              </w:rPr>
            </w:pPr>
            <w:r>
              <w:rPr>
                <w:sz w:val="20"/>
              </w:rPr>
              <w:t>7</w:t>
            </w:r>
          </w:p>
        </w:tc>
        <w:tc>
          <w:tcPr>
            <w:tcW w:w="4784"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531CEC">
            <w:pPr>
              <w:spacing w:after="0" w:line="240" w:lineRule="auto"/>
              <w:rPr>
                <w:rFonts w:ascii="Times New Roman" w:hAnsi="Times New Roman"/>
                <w:sz w:val="20"/>
                <w:szCs w:val="20"/>
              </w:rPr>
            </w:pPr>
            <w:r w:rsidRPr="00531CEC">
              <w:rPr>
                <w:rFonts w:ascii="Times New Roman" w:hAnsi="Times New Roman"/>
                <w:sz w:val="20"/>
                <w:szCs w:val="20"/>
              </w:rPr>
              <w:t xml:space="preserve">Устройство сбора данных УСД-01.01 или </w:t>
            </w:r>
            <w:r w:rsidR="001A2DA8">
              <w:rPr>
                <w:rFonts w:ascii="Times New Roman" w:hAnsi="Times New Roman"/>
                <w:sz w:val="20"/>
                <w:szCs w:val="20"/>
              </w:rPr>
              <w:t>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531CEC" w:rsidRPr="00531CEC" w:rsidRDefault="00531CEC" w:rsidP="00731887">
            <w:pPr>
              <w:pStyle w:val="aff0"/>
              <w:spacing w:line="240" w:lineRule="auto"/>
              <w:ind w:left="0" w:firstLine="0"/>
              <w:jc w:val="center"/>
              <w:rPr>
                <w:b w:val="0"/>
                <w:sz w:val="20"/>
              </w:rPr>
            </w:pPr>
            <w:r>
              <w:rPr>
                <w:b w:val="0"/>
                <w:sz w:val="20"/>
              </w:rPr>
              <w:t>1</w:t>
            </w:r>
          </w:p>
        </w:tc>
        <w:tc>
          <w:tcPr>
            <w:tcW w:w="3208" w:type="dxa"/>
            <w:tcBorders>
              <w:top w:val="single" w:sz="4" w:space="0" w:color="auto"/>
              <w:left w:val="single" w:sz="4" w:space="0" w:color="auto"/>
              <w:right w:val="single" w:sz="4" w:space="0" w:color="auto"/>
            </w:tcBorders>
            <w:vAlign w:val="center"/>
          </w:tcPr>
          <w:p w:rsidR="00531CEC" w:rsidRDefault="00022AEF"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4 782,00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022AEF">
        <w:rPr>
          <w:rFonts w:ascii="Times New Roman" w:hAnsi="Times New Roman" w:cs="Times New Roman"/>
          <w:b/>
          <w:i/>
          <w:noProof/>
          <w:sz w:val="20"/>
          <w:szCs w:val="20"/>
        </w:rPr>
        <w:t>1 442 876,40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022AEF">
        <w:rPr>
          <w:rFonts w:ascii="Times New Roman" w:eastAsia="Calibri" w:hAnsi="Times New Roman" w:cs="Times New Roman"/>
          <w:b/>
          <w:i/>
          <w:sz w:val="20"/>
          <w:szCs w:val="20"/>
        </w:rPr>
        <w:t>1 202 397,00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10"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520234">
        <w:rPr>
          <w:rFonts w:ascii="Times New Roman" w:hAnsi="Times New Roman" w:cs="Times New Roman"/>
          <w:b/>
          <w:bCs/>
          <w:i/>
          <w:sz w:val="20"/>
          <w:szCs w:val="20"/>
          <w:u w:val="single"/>
        </w:rPr>
        <w:t>03</w:t>
      </w:r>
      <w:r w:rsidR="004C1441" w:rsidRPr="00731887">
        <w:rPr>
          <w:rFonts w:ascii="Times New Roman" w:hAnsi="Times New Roman" w:cs="Times New Roman"/>
          <w:b/>
          <w:bCs/>
          <w:i/>
          <w:sz w:val="20"/>
          <w:szCs w:val="20"/>
          <w:u w:val="single"/>
        </w:rPr>
        <w:t xml:space="preserve">» </w:t>
      </w:r>
      <w:r w:rsidR="00520234">
        <w:rPr>
          <w:rFonts w:ascii="Times New Roman" w:hAnsi="Times New Roman" w:cs="Times New Roman"/>
          <w:b/>
          <w:bCs/>
          <w:i/>
          <w:sz w:val="20"/>
          <w:szCs w:val="20"/>
          <w:u w:val="single"/>
        </w:rPr>
        <w:t>06</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67737E" w:rsidRPr="00731887">
        <w:rPr>
          <w:rFonts w:ascii="Times New Roman" w:hAnsi="Times New Roman" w:cs="Times New Roman"/>
          <w:b/>
          <w:bCs/>
          <w:i/>
          <w:sz w:val="20"/>
          <w:szCs w:val="20"/>
          <w:u w:val="single"/>
        </w:rPr>
        <w:t>22</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41266A"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41266A"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520234">
        <w:rPr>
          <w:rFonts w:ascii="Times New Roman" w:hAnsi="Times New Roman" w:cs="Times New Roman"/>
          <w:b/>
          <w:bCs/>
          <w:i/>
          <w:sz w:val="20"/>
          <w:szCs w:val="20"/>
          <w:u w:val="single"/>
        </w:rPr>
        <w:t>10</w:t>
      </w:r>
      <w:r w:rsidRPr="00731887">
        <w:rPr>
          <w:rFonts w:ascii="Times New Roman" w:hAnsi="Times New Roman" w:cs="Times New Roman"/>
          <w:b/>
          <w:bCs/>
          <w:i/>
          <w:sz w:val="20"/>
          <w:szCs w:val="20"/>
          <w:u w:val="single"/>
        </w:rPr>
        <w:t xml:space="preserve">» </w:t>
      </w:r>
      <w:r w:rsidR="00022AEF">
        <w:rPr>
          <w:rFonts w:ascii="Times New Roman" w:hAnsi="Times New Roman" w:cs="Times New Roman"/>
          <w:b/>
          <w:bCs/>
          <w:i/>
          <w:sz w:val="20"/>
          <w:szCs w:val="20"/>
          <w:u w:val="single"/>
        </w:rPr>
        <w:t>06</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176839" w:rsidRPr="00731887">
        <w:rPr>
          <w:rFonts w:ascii="Times New Roman" w:hAnsi="Times New Roman" w:cs="Times New Roman"/>
          <w:b/>
          <w:bCs/>
          <w:i/>
          <w:sz w:val="20"/>
          <w:szCs w:val="20"/>
          <w:u w:val="single"/>
        </w:rPr>
        <w:t>22</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1A10E9" w:rsidRPr="00731887" w:rsidRDefault="001A10E9" w:rsidP="00731887">
      <w:pPr>
        <w:spacing w:after="0" w:line="240" w:lineRule="auto"/>
        <w:jc w:val="both"/>
        <w:rPr>
          <w:rFonts w:ascii="Times New Roman" w:hAnsi="Times New Roman"/>
          <w:color w:val="FF0000"/>
          <w:sz w:val="20"/>
          <w:szCs w:val="20"/>
        </w:rPr>
      </w:pP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1. Заместитель генерального директора </w:t>
      </w: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по капитальному строительству</w:t>
      </w:r>
      <w:r w:rsidR="009537B9" w:rsidRPr="00731887">
        <w:rPr>
          <w:rFonts w:ascii="Times New Roman" w:hAnsi="Times New Roman"/>
          <w:sz w:val="20"/>
          <w:szCs w:val="20"/>
        </w:rPr>
        <w:t xml:space="preserve"> и реализации услуг        </w:t>
      </w:r>
      <w:r w:rsidRPr="00731887">
        <w:rPr>
          <w:rFonts w:ascii="Times New Roman" w:hAnsi="Times New Roman"/>
          <w:sz w:val="20"/>
          <w:szCs w:val="20"/>
        </w:rPr>
        <w:t xml:space="preserve">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А.Н. Мешков</w:t>
      </w:r>
    </w:p>
    <w:p w:rsidR="00006B20" w:rsidRPr="00731887" w:rsidRDefault="00006B20" w:rsidP="00731887">
      <w:pPr>
        <w:tabs>
          <w:tab w:val="left" w:pos="0"/>
        </w:tabs>
        <w:spacing w:after="0" w:line="240" w:lineRule="auto"/>
        <w:rPr>
          <w:rFonts w:ascii="Times New Roman" w:hAnsi="Times New Roman"/>
          <w:sz w:val="20"/>
          <w:szCs w:val="20"/>
        </w:rPr>
      </w:pP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 2. Технический директор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w:t>
      </w:r>
      <w:r w:rsidR="007E5C4C" w:rsidRPr="00731887">
        <w:rPr>
          <w:rFonts w:ascii="Times New Roman" w:hAnsi="Times New Roman"/>
          <w:sz w:val="20"/>
          <w:szCs w:val="20"/>
        </w:rPr>
        <w:t xml:space="preserve"> </w:t>
      </w:r>
      <w:r w:rsidRPr="00731887">
        <w:rPr>
          <w:rFonts w:ascii="Times New Roman" w:hAnsi="Times New Roman"/>
          <w:sz w:val="20"/>
          <w:szCs w:val="20"/>
        </w:rPr>
        <w:t xml:space="preserve">В.В. Репин                                                                                                                                                                        </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3. Начальник отдела технического развития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С.В. Шмырёв</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4. Начальник отдела инвестиций                                                                                                </w:t>
      </w:r>
      <w:r w:rsidR="007E5C4C" w:rsidRPr="00731887">
        <w:rPr>
          <w:rFonts w:ascii="Times New Roman" w:hAnsi="Times New Roman"/>
          <w:sz w:val="20"/>
          <w:szCs w:val="20"/>
        </w:rPr>
        <w:t xml:space="preserve">                             </w:t>
      </w:r>
      <w:r w:rsidRPr="00731887">
        <w:rPr>
          <w:rFonts w:ascii="Times New Roman" w:hAnsi="Times New Roman"/>
          <w:sz w:val="20"/>
          <w:szCs w:val="20"/>
        </w:rPr>
        <w:t xml:space="preserve">М.Н. Лагуткин </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5. Начальник юридического отдела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С.Е. Елисеева</w:t>
      </w:r>
    </w:p>
    <w:p w:rsidR="00006B20" w:rsidRPr="00731887" w:rsidRDefault="007E5C4C"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00006B20" w:rsidRPr="00731887">
        <w:rPr>
          <w:rFonts w:ascii="Times New Roman" w:hAnsi="Times New Roman"/>
          <w:sz w:val="20"/>
          <w:szCs w:val="20"/>
        </w:rPr>
        <w:t xml:space="preserve">          </w:t>
      </w:r>
    </w:p>
    <w:p w:rsidR="00006B20" w:rsidRPr="00731887" w:rsidRDefault="00006B20" w:rsidP="00731887">
      <w:pPr>
        <w:pStyle w:val="40"/>
        <w:numPr>
          <w:ilvl w:val="0"/>
          <w:numId w:val="0"/>
        </w:numPr>
        <w:spacing w:before="0" w:after="0"/>
        <w:rPr>
          <w:b w:val="0"/>
          <w:i w:val="0"/>
        </w:rPr>
      </w:pPr>
      <w:r w:rsidRPr="00731887">
        <w:rPr>
          <w:b w:val="0"/>
          <w:i w:val="0"/>
        </w:rPr>
        <w:t>6. Начальник отдела логистики и конк</w:t>
      </w:r>
      <w:r w:rsidR="00C75BB7" w:rsidRPr="00731887">
        <w:rPr>
          <w:b w:val="0"/>
          <w:i w:val="0"/>
        </w:rPr>
        <w:t xml:space="preserve">урсных закупок               </w:t>
      </w:r>
      <w:r w:rsidR="009537B9" w:rsidRPr="00731887">
        <w:rPr>
          <w:b w:val="0"/>
          <w:i w:val="0"/>
        </w:rPr>
        <w:t xml:space="preserve">                     </w:t>
      </w:r>
      <w:r w:rsidR="00C75BB7" w:rsidRPr="00731887">
        <w:rPr>
          <w:b w:val="0"/>
          <w:i w:val="0"/>
        </w:rPr>
        <w:t xml:space="preserve">               </w:t>
      </w:r>
      <w:r w:rsidR="007E5C4C" w:rsidRPr="00731887">
        <w:rPr>
          <w:b w:val="0"/>
          <w:i w:val="0"/>
        </w:rPr>
        <w:t xml:space="preserve">                           </w:t>
      </w:r>
      <w:r w:rsidR="00C75BB7" w:rsidRPr="00731887">
        <w:rPr>
          <w:b w:val="0"/>
          <w:i w:val="0"/>
        </w:rPr>
        <w:t xml:space="preserve">  </w:t>
      </w:r>
      <w:r w:rsidRPr="00731887">
        <w:rPr>
          <w:b w:val="0"/>
          <w:i w:val="0"/>
        </w:rPr>
        <w:t xml:space="preserve"> </w:t>
      </w:r>
      <w:r w:rsidR="00C75BB7" w:rsidRPr="00731887">
        <w:rPr>
          <w:b w:val="0"/>
          <w:i w:val="0"/>
        </w:rPr>
        <w:t xml:space="preserve"> </w:t>
      </w:r>
      <w:r w:rsidR="00484552" w:rsidRPr="00731887">
        <w:rPr>
          <w:b w:val="0"/>
          <w:i w:val="0"/>
        </w:rPr>
        <w:t xml:space="preserve">        </w:t>
      </w:r>
      <w:r w:rsidR="00C75BB7" w:rsidRPr="00731887">
        <w:rPr>
          <w:b w:val="0"/>
          <w:i w:val="0"/>
        </w:rPr>
        <w:t xml:space="preserve"> </w:t>
      </w:r>
      <w:r w:rsidRPr="00731887">
        <w:rPr>
          <w:b w:val="0"/>
          <w:i w:val="0"/>
        </w:rPr>
        <w:t>А.И. Назаров</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7. Начальник отдела материально-технического отдела                                                           </w:t>
      </w:r>
      <w:r w:rsidR="007159E6" w:rsidRPr="00731887">
        <w:rPr>
          <w:rFonts w:ascii="Times New Roman" w:hAnsi="Times New Roman"/>
          <w:sz w:val="20"/>
          <w:szCs w:val="20"/>
        </w:rPr>
        <w:t xml:space="preserve">                           </w:t>
      </w:r>
      <w:r w:rsidRPr="00731887">
        <w:rPr>
          <w:rFonts w:ascii="Times New Roman" w:hAnsi="Times New Roman"/>
          <w:sz w:val="20"/>
          <w:szCs w:val="20"/>
        </w:rPr>
        <w:t xml:space="preserve"> С.А. Лукьянов</w:t>
      </w: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AC0180" w:rsidRPr="00731887" w:rsidRDefault="00AC0180"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022AEF" w:rsidP="00731887">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приборов учёта электрической энергии</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7737E" w:rsidRPr="00731887">
        <w:rPr>
          <w:rFonts w:ascii="Times New Roman" w:eastAsia="Times New Roman" w:hAnsi="Times New Roman"/>
          <w:b/>
          <w:sz w:val="20"/>
          <w:szCs w:val="20"/>
          <w:lang w:eastAsia="ru-RU"/>
        </w:rPr>
        <w:t>22</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1A2DA8" w:rsidRPr="001A2DA8">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1A2DA8" w:rsidRPr="001A2DA8">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1A2DA8" w:rsidRPr="001A2DA8">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1A2DA8" w:rsidRPr="001A2DA8">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1A2DA8" w:rsidRPr="001A2DA8">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1A2DA8" w:rsidRPr="001A2DA8">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1A2DA8" w:rsidRPr="001A2DA8">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1A2DA8" w:rsidRPr="001A2DA8">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1A2DA8" w:rsidRPr="001A2DA8">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1A2DA8" w:rsidRPr="001A2DA8">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1A2DA8" w:rsidRPr="001A2DA8">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1A2DA8" w:rsidRPr="001A2DA8">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1A2DA8" w:rsidRPr="001A2DA8">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1A2DA8" w:rsidRPr="001A2DA8">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1"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1A2DA8" w:rsidRPr="001A2DA8">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1A2DA8" w:rsidRPr="001A2DA8">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1A2DA8" w:rsidRPr="001A2DA8">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1A2DA8" w:rsidRPr="001A2DA8">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1A2DA8" w:rsidRPr="001A2DA8">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35647E">
            <w:pPr>
              <w:pStyle w:val="a"/>
              <w:numPr>
                <w:ilvl w:val="0"/>
                <w:numId w:val="11"/>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022AEF"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Приборы учёта электрической энергии</w:t>
            </w:r>
          </w:p>
        </w:tc>
      </w:tr>
      <w:tr w:rsidR="009A6298" w:rsidRPr="00731887" w:rsidTr="00731887">
        <w:trPr>
          <w:trHeight w:val="15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41266A"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41266A" w:rsidRPr="00731887">
              <w:rPr>
                <w:rFonts w:ascii="Times New Roman" w:hAnsi="Times New Roman"/>
                <w:sz w:val="20"/>
                <w:szCs w:val="20"/>
              </w:rPr>
            </w:r>
            <w:r w:rsidR="0041266A"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41266A"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41266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31887">
              <w:rPr>
                <w:rFonts w:ascii="Times New Roman" w:hAnsi="Times New Roman"/>
                <w:sz w:val="20"/>
                <w:szCs w:val="20"/>
              </w:rPr>
              <w:t xml:space="preserve">Единая электронная площадка Коммерческие закупки  </w:t>
            </w:r>
            <w:r w:rsidR="001678E0" w:rsidRPr="00731887">
              <w:rPr>
                <w:rFonts w:ascii="Times New Roman" w:hAnsi="Times New Roman"/>
                <w:b/>
                <w:sz w:val="20"/>
                <w:szCs w:val="20"/>
              </w:rPr>
              <w:t xml:space="preserve">"ЕЭТП"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1678E0" w:rsidRPr="00731887">
              <w:rPr>
                <w:rFonts w:ascii="Times New Roman" w:hAnsi="Times New Roman" w:cs="Times New Roman"/>
                <w:sz w:val="20"/>
                <w:szCs w:val="20"/>
              </w:rPr>
              <w:t xml:space="preserve"> </w:t>
            </w:r>
            <w:hyperlink r:id="rId12" w:history="1">
              <w:r w:rsidR="001678E0" w:rsidRPr="00731887">
                <w:rPr>
                  <w:rStyle w:val="ab"/>
                  <w:rFonts w:ascii="Times New Roman" w:hAnsi="Times New Roman" w:cs="Times New Roman"/>
                  <w:color w:val="auto"/>
                  <w:sz w:val="20"/>
                  <w:szCs w:val="20"/>
                </w:rPr>
                <w:t>http://www.</w:t>
              </w:r>
              <w:proofErr w:type="spellStart"/>
              <w:r w:rsidR="001678E0" w:rsidRPr="00731887">
                <w:rPr>
                  <w:rStyle w:val="ab"/>
                  <w:rFonts w:ascii="Times New Roman" w:hAnsi="Times New Roman" w:cs="Times New Roman"/>
                  <w:color w:val="auto"/>
                  <w:sz w:val="20"/>
                  <w:szCs w:val="20"/>
                  <w:lang w:val="en-US"/>
                </w:rPr>
                <w:t>roseltorg</w:t>
              </w:r>
              <w:proofErr w:type="spellEnd"/>
              <w:r w:rsidR="001678E0" w:rsidRPr="00731887">
                <w:rPr>
                  <w:rStyle w:val="ab"/>
                  <w:rFonts w:ascii="Times New Roman" w:hAnsi="Times New Roman" w:cs="Times New Roman"/>
                  <w:color w:val="auto"/>
                  <w:sz w:val="20"/>
                  <w:szCs w:val="20"/>
                </w:rPr>
                <w:t>.</w:t>
              </w:r>
              <w:proofErr w:type="spellStart"/>
              <w:r w:rsidR="001678E0" w:rsidRPr="00731887">
                <w:rPr>
                  <w:rStyle w:val="ab"/>
                  <w:rFonts w:ascii="Times New Roman" w:hAnsi="Times New Roman" w:cs="Times New Roman"/>
                  <w:color w:val="auto"/>
                  <w:sz w:val="20"/>
                  <w:szCs w:val="20"/>
                </w:rPr>
                <w:t>ru</w:t>
              </w:r>
              <w:proofErr w:type="spellEnd"/>
              <w:r w:rsidR="001678E0" w:rsidRPr="00731887">
                <w:rPr>
                  <w:rStyle w:val="ab"/>
                  <w:rFonts w:ascii="Times New Roman" w:hAnsi="Times New Roman" w:cs="Times New Roman"/>
                  <w:color w:val="auto"/>
                  <w:sz w:val="20"/>
                  <w:szCs w:val="20"/>
                </w:rPr>
                <w:t>/</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022AEF" w:rsidP="00731887">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1 442 876,40</w:t>
            </w:r>
            <w:r w:rsidR="009225B1" w:rsidRPr="009225B1">
              <w:rPr>
                <w:rFonts w:ascii="Times New Roman" w:hAnsi="Times New Roman" w:cs="Times New Roman"/>
                <w:b/>
                <w:noProof/>
                <w:sz w:val="20"/>
                <w:szCs w:val="20"/>
              </w:rPr>
              <w:t xml:space="preserve">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1 202 397,00</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41266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35647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3"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520234">
              <w:rPr>
                <w:rFonts w:ascii="Times New Roman" w:hAnsi="Times New Roman"/>
                <w:b/>
                <w:bCs/>
                <w:i/>
                <w:sz w:val="20"/>
                <w:szCs w:val="20"/>
                <w:u w:val="single"/>
              </w:rPr>
              <w:t>03</w:t>
            </w:r>
            <w:r w:rsidRPr="00731887">
              <w:rPr>
                <w:rFonts w:ascii="Times New Roman" w:hAnsi="Times New Roman"/>
                <w:b/>
                <w:bCs/>
                <w:i/>
                <w:sz w:val="20"/>
                <w:szCs w:val="20"/>
                <w:u w:val="single"/>
              </w:rPr>
              <w:t xml:space="preserve">» </w:t>
            </w:r>
            <w:r w:rsidR="00520234">
              <w:rPr>
                <w:rFonts w:ascii="Times New Roman" w:hAnsi="Times New Roman"/>
                <w:b/>
                <w:bCs/>
                <w:i/>
                <w:sz w:val="20"/>
                <w:szCs w:val="20"/>
                <w:u w:val="single"/>
              </w:rPr>
              <w:t>06</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41266A"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35647E">
            <w:pPr>
              <w:pStyle w:val="a"/>
              <w:numPr>
                <w:ilvl w:val="0"/>
                <w:numId w:val="11"/>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022AEF" w:rsidRDefault="0035647E" w:rsidP="00C673D9">
            <w:pPr>
              <w:suppressAutoHyphens/>
              <w:spacing w:after="0" w:line="240" w:lineRule="auto"/>
              <w:rPr>
                <w:rFonts w:ascii="Times New Roman" w:eastAsia="Times New Roman" w:hAnsi="Times New Roman"/>
                <w:bCs/>
                <w:sz w:val="20"/>
                <w:szCs w:val="20"/>
                <w:lang w:eastAsia="ru-RU"/>
              </w:rPr>
            </w:pPr>
            <w:r>
              <w:rPr>
                <w:rFonts w:ascii="Times New Roman" w:eastAsia="Times New Roman" w:hAnsi="Times New Roman"/>
                <w:sz w:val="20"/>
                <w:szCs w:val="20"/>
                <w:lang w:eastAsia="ru-RU"/>
              </w:rPr>
              <w:t>не более 10</w:t>
            </w:r>
            <w:r w:rsidRPr="00731887">
              <w:rPr>
                <w:rFonts w:ascii="Times New Roman" w:eastAsia="Times New Roman" w:hAnsi="Times New Roman"/>
                <w:sz w:val="20"/>
                <w:szCs w:val="20"/>
                <w:lang w:eastAsia="ru-RU"/>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41266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41266A"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41266A" w:rsidRPr="00731887">
              <w:rPr>
                <w:rFonts w:ascii="Times New Roman" w:hAnsi="Times New Roman"/>
                <w:sz w:val="20"/>
                <w:szCs w:val="20"/>
              </w:rPr>
            </w:r>
            <w:r w:rsidR="0041266A"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41266A"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520234">
              <w:rPr>
                <w:rFonts w:ascii="Times New Roman" w:hAnsi="Times New Roman"/>
                <w:b/>
                <w:bCs/>
                <w:i/>
                <w:sz w:val="20"/>
                <w:szCs w:val="20"/>
                <w:u w:val="single"/>
              </w:rPr>
              <w:t>01</w:t>
            </w:r>
            <w:r w:rsidR="00E367AC" w:rsidRPr="00731887">
              <w:rPr>
                <w:rFonts w:ascii="Times New Roman" w:hAnsi="Times New Roman"/>
                <w:b/>
                <w:bCs/>
                <w:i/>
                <w:sz w:val="20"/>
                <w:szCs w:val="20"/>
                <w:u w:val="single"/>
              </w:rPr>
              <w:t xml:space="preserve">» </w:t>
            </w:r>
            <w:r w:rsidR="00520234">
              <w:rPr>
                <w:rFonts w:ascii="Times New Roman" w:hAnsi="Times New Roman"/>
                <w:b/>
                <w:bCs/>
                <w:i/>
                <w:sz w:val="20"/>
                <w:szCs w:val="20"/>
                <w:u w:val="single"/>
              </w:rPr>
              <w:t>06</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520234">
              <w:rPr>
                <w:rFonts w:ascii="Times New Roman" w:hAnsi="Times New Roman"/>
                <w:b/>
                <w:bCs/>
                <w:i/>
                <w:sz w:val="20"/>
                <w:szCs w:val="20"/>
                <w:u w:val="single"/>
              </w:rPr>
              <w:t>«03</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520234">
              <w:rPr>
                <w:rFonts w:ascii="Times New Roman" w:hAnsi="Times New Roman"/>
                <w:b/>
                <w:bCs/>
                <w:i/>
                <w:sz w:val="20"/>
                <w:szCs w:val="20"/>
                <w:u w:val="single"/>
              </w:rPr>
              <w:t>06</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35647E">
            <w:pPr>
              <w:pStyle w:val="a"/>
              <w:numPr>
                <w:ilvl w:val="0"/>
                <w:numId w:val="11"/>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520234">
              <w:rPr>
                <w:rFonts w:ascii="Times New Roman" w:hAnsi="Times New Roman"/>
                <w:b/>
                <w:bCs/>
                <w:i/>
                <w:sz w:val="20"/>
                <w:szCs w:val="20"/>
                <w:u w:val="single"/>
              </w:rPr>
              <w:t>10</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022AEF">
              <w:rPr>
                <w:rFonts w:ascii="Times New Roman" w:hAnsi="Times New Roman"/>
                <w:b/>
                <w:bCs/>
                <w:i/>
                <w:sz w:val="20"/>
                <w:szCs w:val="20"/>
                <w:u w:val="single"/>
              </w:rPr>
              <w:t>06</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176839"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1A2DA8" w:rsidRPr="001A2DA8">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1A2DA8" w:rsidRPr="001A2DA8">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1A2DA8" w:rsidRPr="001A2DA8">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1A2DA8" w:rsidRPr="001A2DA8">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41266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41266A"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41266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41266A"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35647E">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41266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35647E">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41266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35647E">
      <w:pPr>
        <w:pStyle w:val="5"/>
        <w:numPr>
          <w:ilvl w:val="3"/>
          <w:numId w:val="13"/>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35647E">
            <w:pPr>
              <w:pStyle w:val="5"/>
              <w:numPr>
                <w:ilvl w:val="0"/>
                <w:numId w:val="14"/>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31887">
              <w:rPr>
                <w:rFonts w:ascii="Times New Roman" w:hAnsi="Times New Roman"/>
                <w:bCs/>
                <w:sz w:val="20"/>
                <w:szCs w:val="20"/>
              </w:rPr>
              <w:t>(вне зависимости от режима налогообложения участника закупки)</w:t>
            </w:r>
            <w:r w:rsidRPr="00731887">
              <w:rPr>
                <w:rFonts w:ascii="Times New Roman" w:hAnsi="Times New Roman"/>
                <w:sz w:val="20"/>
                <w:szCs w:val="20"/>
              </w:rPr>
              <w:t>.</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 xml:space="preserve">а) закупка признана </w:t>
            </w:r>
            <w:proofErr w:type="gramStart"/>
            <w:r w:rsidRPr="00731887">
              <w:rPr>
                <w:rFonts w:ascii="Times New Roman" w:hAnsi="Times New Roman"/>
                <w:sz w:val="20"/>
                <w:szCs w:val="20"/>
              </w:rPr>
              <w:t>несостоявшейся</w:t>
            </w:r>
            <w:proofErr w:type="gramEnd"/>
            <w:r w:rsidRPr="00731887">
              <w:rPr>
                <w:rFonts w:ascii="Times New Roman" w:hAnsi="Times New Roman"/>
                <w:sz w:val="20"/>
                <w:szCs w:val="20"/>
              </w:rPr>
              <w:t xml:space="preserve">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35647E">
      <w:pPr>
        <w:pStyle w:val="5"/>
        <w:numPr>
          <w:ilvl w:val="3"/>
          <w:numId w:val="13"/>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4"/>
          <w:footerReference w:type="first" r:id="rId15"/>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1"/>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w:t>
            </w:r>
            <w:r w:rsidRPr="00731887">
              <w:rPr>
                <w:rFonts w:ascii="Times New Roman" w:hAnsi="Times New Roman"/>
                <w:sz w:val="20"/>
                <w:szCs w:val="20"/>
              </w:rPr>
              <w:lastRenderedPageBreak/>
              <w:t>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w:t>
            </w:r>
            <w:r w:rsidR="001A2DA8">
              <w:rPr>
                <w:rFonts w:ascii="Times New Roman" w:hAnsi="Times New Roman"/>
                <w:sz w:val="20"/>
                <w:szCs w:val="20"/>
              </w:rPr>
              <w:t>эквивалент</w:t>
            </w:r>
            <w:r w:rsidRPr="00731887">
              <w:rPr>
                <w:rFonts w:ascii="Times New Roman" w:hAnsi="Times New Roman"/>
                <w:sz w:val="20"/>
                <w:szCs w:val="20"/>
              </w:rPr>
              <w:t xml:space="preserve">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w:t>
            </w:r>
            <w:r w:rsidR="001A2DA8">
              <w:rPr>
                <w:rFonts w:ascii="Times New Roman" w:hAnsi="Times New Roman"/>
                <w:sz w:val="20"/>
                <w:szCs w:val="20"/>
              </w:rPr>
              <w:t>эквивалент</w:t>
            </w:r>
            <w:r w:rsidRPr="00731887">
              <w:rPr>
                <w:rFonts w:ascii="Times New Roman" w:hAnsi="Times New Roman"/>
                <w:sz w:val="20"/>
                <w:szCs w:val="20"/>
              </w:rPr>
              <w:t xml:space="preserve">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w:t>
            </w:r>
            <w:r w:rsidRPr="00731887">
              <w:rPr>
                <w:rFonts w:ascii="Times New Roman" w:hAnsi="Times New Roman"/>
                <w:sz w:val="20"/>
                <w:szCs w:val="20"/>
              </w:rPr>
              <w:lastRenderedPageBreak/>
              <w:t>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8"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9"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2"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ж) обладание участником конкурентной закупки с участием субъектов малого и среднего предпринимательства исключительными правами на </w:t>
            </w:r>
            <w:r w:rsidRPr="00731887">
              <w:rPr>
                <w:rFonts w:ascii="Times New Roman" w:hAnsi="Times New Roman"/>
                <w:sz w:val="20"/>
                <w:szCs w:val="20"/>
              </w:rPr>
              <w:lastRenderedPageBreak/>
              <w:t>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4"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41266A"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41266A" w:rsidRPr="00731887">
        <w:rPr>
          <w:rFonts w:ascii="Times New Roman" w:hAnsi="Times New Roman"/>
          <w:sz w:val="20"/>
          <w:szCs w:val="20"/>
        </w:rPr>
        <w:fldChar w:fldCharType="separate"/>
      </w:r>
      <w:r w:rsidR="001A2DA8">
        <w:rPr>
          <w:rFonts w:ascii="Times New Roman" w:hAnsi="Times New Roman"/>
          <w:noProof/>
          <w:sz w:val="20"/>
          <w:szCs w:val="20"/>
        </w:rPr>
        <w:t>1</w:t>
      </w:r>
      <w:r w:rsidR="0041266A"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35647E">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35647E">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35647E">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A835DD" w:rsidP="00A835DD">
            <w:pPr>
              <w:pStyle w:val="aff0"/>
              <w:tabs>
                <w:tab w:val="clear" w:pos="993"/>
                <w:tab w:val="num" w:pos="0"/>
              </w:tabs>
              <w:spacing w:line="240" w:lineRule="auto"/>
              <w:ind w:left="0" w:firstLine="0"/>
              <w:rPr>
                <w:bCs/>
                <w:sz w:val="20"/>
              </w:rPr>
            </w:pPr>
            <w:r>
              <w:rPr>
                <w:bCs/>
                <w:sz w:val="20"/>
              </w:rPr>
              <w:t xml:space="preserve">Технические </w:t>
            </w:r>
            <w:r w:rsidR="00C673D9">
              <w:rPr>
                <w:bCs/>
                <w:sz w:val="20"/>
              </w:rPr>
              <w:t>характеристики</w:t>
            </w:r>
          </w:p>
        </w:tc>
      </w:tr>
      <w:tr w:rsidR="00A835DD" w:rsidRPr="00731887" w:rsidTr="00C673D9">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A835DD" w:rsidRPr="00731887" w:rsidRDefault="00A835DD" w:rsidP="00731887">
            <w:pPr>
              <w:pStyle w:val="aff0"/>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tcPr>
          <w:p w:rsidR="00A835DD" w:rsidRPr="00531CEC" w:rsidRDefault="00A835DD"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однофазный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11</w:t>
            </w:r>
            <w:r w:rsidRPr="00531CEC">
              <w:rPr>
                <w:rFonts w:ascii="Times New Roman" w:eastAsia="Times New Roman" w:hAnsi="Times New Roman"/>
                <w:bCs/>
                <w:sz w:val="20"/>
                <w:szCs w:val="20"/>
                <w:lang w:val="en-US"/>
              </w:rPr>
              <w:t>S</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t>
            </w:r>
            <w:r w:rsidRPr="00531CEC">
              <w:rPr>
                <w:rFonts w:ascii="Times New Roman" w:eastAsia="Times New Roman" w:hAnsi="Times New Roman"/>
                <w:bCs/>
                <w:sz w:val="20"/>
                <w:szCs w:val="20"/>
              </w:rPr>
              <w:t>Х (1-1-1) +</w:t>
            </w:r>
            <w:r w:rsidRPr="00531CEC">
              <w:rPr>
                <w:rFonts w:ascii="Times New Roman" w:hAnsi="Times New Roman"/>
                <w:sz w:val="20"/>
                <w:szCs w:val="20"/>
              </w:rPr>
              <w:t xml:space="preserve"> Пользовательский дисплей </w:t>
            </w:r>
            <w:r w:rsidRPr="00531CEC">
              <w:rPr>
                <w:rFonts w:ascii="Times New Roman" w:eastAsia="Times New Roman" w:hAnsi="Times New Roman"/>
                <w:bCs/>
                <w:sz w:val="20"/>
                <w:szCs w:val="20"/>
                <w:lang w:val="en-US"/>
              </w:rPr>
              <w:t>CIU</w:t>
            </w:r>
            <w:r w:rsidRPr="00531CEC">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1136"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pStyle w:val="aff0"/>
              <w:spacing w:line="240" w:lineRule="auto"/>
              <w:ind w:left="0" w:firstLine="0"/>
              <w:jc w:val="center"/>
              <w:rPr>
                <w:b w:val="0"/>
                <w:sz w:val="20"/>
              </w:rPr>
            </w:pPr>
            <w:r>
              <w:rPr>
                <w:b w:val="0"/>
                <w:sz w:val="20"/>
              </w:rPr>
              <w:t>88</w:t>
            </w:r>
          </w:p>
        </w:tc>
        <w:tc>
          <w:tcPr>
            <w:tcW w:w="3081" w:type="dxa"/>
            <w:tcBorders>
              <w:top w:val="single" w:sz="4" w:space="0" w:color="auto"/>
              <w:left w:val="single" w:sz="4" w:space="0" w:color="auto"/>
              <w:right w:val="single" w:sz="4" w:space="0" w:color="auto"/>
            </w:tcBorders>
            <w:vAlign w:val="center"/>
          </w:tcPr>
          <w:p w:rsidR="00A835DD" w:rsidRPr="00731887" w:rsidRDefault="00A835DD" w:rsidP="00731887">
            <w:pPr>
              <w:tabs>
                <w:tab w:val="num" w:pos="0"/>
                <w:tab w:val="left" w:pos="185"/>
              </w:tabs>
              <w:spacing w:after="0" w:line="240" w:lineRule="auto"/>
              <w:jc w:val="center"/>
              <w:rPr>
                <w:rFonts w:ascii="Times New Roman" w:hAnsi="Times New Roman"/>
                <w:b/>
                <w:sz w:val="20"/>
                <w:szCs w:val="20"/>
              </w:rPr>
            </w:pPr>
          </w:p>
        </w:tc>
      </w:tr>
      <w:tr w:rsidR="00A835DD" w:rsidRPr="00731887" w:rsidTr="00A36B2E">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A835DD" w:rsidRPr="00731887" w:rsidRDefault="00A835DD" w:rsidP="00731887">
            <w:pPr>
              <w:pStyle w:val="aff0"/>
              <w:spacing w:line="240" w:lineRule="auto"/>
              <w:ind w:left="0" w:firstLine="0"/>
              <w:jc w:val="center"/>
              <w:rPr>
                <w:sz w:val="20"/>
              </w:rPr>
            </w:pPr>
            <w:r>
              <w:rPr>
                <w:sz w:val="20"/>
              </w:rPr>
              <w:t>2</w:t>
            </w:r>
          </w:p>
        </w:tc>
        <w:tc>
          <w:tcPr>
            <w:tcW w:w="4954"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однофазный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11</w:t>
            </w:r>
            <w:r w:rsidRPr="00531CEC">
              <w:rPr>
                <w:rFonts w:ascii="Times New Roman" w:eastAsia="Times New Roman" w:hAnsi="Times New Roman"/>
                <w:bCs/>
                <w:sz w:val="20"/>
                <w:szCs w:val="20"/>
                <w:lang w:val="en-US"/>
              </w:rPr>
              <w:t>A</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I</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G</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w:t>
            </w:r>
            <w:r w:rsidRPr="00531CEC">
              <w:rPr>
                <w:rFonts w:ascii="Times New Roman" w:eastAsia="Times New Roman" w:hAnsi="Times New Roman"/>
                <w:bCs/>
                <w:sz w:val="20"/>
                <w:szCs w:val="20"/>
              </w:rPr>
              <w:t xml:space="preserve"> (1-2-1) или </w:t>
            </w:r>
            <w:r w:rsidR="001A2DA8">
              <w:rPr>
                <w:rFonts w:ascii="Times New Roman" w:eastAsia="Times New Roman" w:hAnsi="Times New Roman"/>
                <w:bCs/>
                <w:sz w:val="20"/>
                <w:szCs w:val="20"/>
              </w:rPr>
              <w:t>эквивалент</w:t>
            </w:r>
          </w:p>
        </w:tc>
        <w:tc>
          <w:tcPr>
            <w:tcW w:w="1136"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pStyle w:val="aff0"/>
              <w:spacing w:line="240" w:lineRule="auto"/>
              <w:ind w:left="0" w:firstLine="0"/>
              <w:jc w:val="center"/>
              <w:rPr>
                <w:b w:val="0"/>
                <w:sz w:val="20"/>
              </w:rPr>
            </w:pPr>
            <w:r>
              <w:rPr>
                <w:b w:val="0"/>
                <w:sz w:val="20"/>
              </w:rPr>
              <w:t>1</w:t>
            </w:r>
          </w:p>
        </w:tc>
        <w:tc>
          <w:tcPr>
            <w:tcW w:w="3081" w:type="dxa"/>
            <w:tcBorders>
              <w:left w:val="single" w:sz="4" w:space="0" w:color="auto"/>
              <w:right w:val="single" w:sz="4" w:space="0" w:color="auto"/>
            </w:tcBorders>
            <w:vAlign w:val="center"/>
          </w:tcPr>
          <w:p w:rsidR="00A835DD" w:rsidRPr="00731887" w:rsidRDefault="00A835DD" w:rsidP="00731887">
            <w:pPr>
              <w:pStyle w:val="afff1"/>
              <w:spacing w:before="0" w:line="240" w:lineRule="auto"/>
              <w:jc w:val="center"/>
              <w:rPr>
                <w:b/>
                <w:sz w:val="20"/>
                <w:szCs w:val="20"/>
              </w:rPr>
            </w:pPr>
          </w:p>
        </w:tc>
      </w:tr>
      <w:tr w:rsidR="00A835DD" w:rsidRPr="00731887" w:rsidTr="00A36B2E">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A835DD" w:rsidRDefault="00A835DD" w:rsidP="00731887">
            <w:pPr>
              <w:pStyle w:val="aff0"/>
              <w:spacing w:line="240" w:lineRule="auto"/>
              <w:ind w:left="0" w:firstLine="0"/>
              <w:jc w:val="center"/>
              <w:rPr>
                <w:sz w:val="20"/>
              </w:rPr>
            </w:pPr>
            <w:r>
              <w:rPr>
                <w:sz w:val="20"/>
              </w:rPr>
              <w:t>3</w:t>
            </w:r>
          </w:p>
        </w:tc>
        <w:tc>
          <w:tcPr>
            <w:tcW w:w="4954"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13</w:t>
            </w:r>
            <w:r w:rsidRPr="00531CEC">
              <w:rPr>
                <w:rFonts w:ascii="Times New Roman" w:eastAsia="Times New Roman" w:hAnsi="Times New Roman"/>
                <w:bCs/>
                <w:sz w:val="20"/>
                <w:szCs w:val="20"/>
                <w:lang w:val="en-US"/>
              </w:rPr>
              <w:t>S</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t>
            </w:r>
            <w:r w:rsidRPr="00531CEC">
              <w:rPr>
                <w:rFonts w:ascii="Times New Roman" w:eastAsia="Times New Roman" w:hAnsi="Times New Roman"/>
                <w:bCs/>
                <w:sz w:val="20"/>
                <w:szCs w:val="20"/>
              </w:rPr>
              <w:t>Х (1-1-1) +</w:t>
            </w:r>
            <w:r w:rsidRPr="00531CEC">
              <w:rPr>
                <w:rFonts w:ascii="Times New Roman" w:hAnsi="Times New Roman"/>
                <w:sz w:val="20"/>
                <w:szCs w:val="20"/>
              </w:rPr>
              <w:t xml:space="preserve"> Пользовательский дисплей </w:t>
            </w:r>
            <w:r w:rsidRPr="00531CEC">
              <w:rPr>
                <w:rFonts w:ascii="Times New Roman" w:eastAsia="Times New Roman" w:hAnsi="Times New Roman"/>
                <w:bCs/>
                <w:sz w:val="20"/>
                <w:szCs w:val="20"/>
                <w:lang w:val="en-US"/>
              </w:rPr>
              <w:t>CIU</w:t>
            </w:r>
            <w:r w:rsidRPr="00531CEC">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1136"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pStyle w:val="aff0"/>
              <w:spacing w:line="240" w:lineRule="auto"/>
              <w:ind w:left="0" w:firstLine="0"/>
              <w:jc w:val="center"/>
              <w:rPr>
                <w:b w:val="0"/>
                <w:sz w:val="20"/>
              </w:rPr>
            </w:pPr>
            <w:r>
              <w:rPr>
                <w:b w:val="0"/>
                <w:sz w:val="20"/>
              </w:rPr>
              <w:t>16</w:t>
            </w:r>
          </w:p>
        </w:tc>
        <w:tc>
          <w:tcPr>
            <w:tcW w:w="3081" w:type="dxa"/>
            <w:tcBorders>
              <w:left w:val="single" w:sz="4" w:space="0" w:color="auto"/>
              <w:right w:val="single" w:sz="4" w:space="0" w:color="auto"/>
            </w:tcBorders>
            <w:vAlign w:val="center"/>
          </w:tcPr>
          <w:p w:rsidR="00A835DD" w:rsidRPr="00731887" w:rsidRDefault="00A835DD" w:rsidP="00731887">
            <w:pPr>
              <w:pStyle w:val="afff1"/>
              <w:spacing w:before="0" w:line="240" w:lineRule="auto"/>
              <w:jc w:val="center"/>
              <w:rPr>
                <w:b/>
                <w:sz w:val="20"/>
                <w:szCs w:val="20"/>
              </w:rPr>
            </w:pPr>
          </w:p>
        </w:tc>
      </w:tr>
      <w:tr w:rsidR="00A835DD" w:rsidRPr="00731887" w:rsidTr="00A36B2E">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A835DD" w:rsidRDefault="00A835DD" w:rsidP="00731887">
            <w:pPr>
              <w:pStyle w:val="aff0"/>
              <w:spacing w:line="240" w:lineRule="auto"/>
              <w:ind w:left="0" w:firstLine="0"/>
              <w:jc w:val="center"/>
              <w:rPr>
                <w:sz w:val="20"/>
              </w:rPr>
            </w:pPr>
            <w:r>
              <w:rPr>
                <w:sz w:val="20"/>
              </w:rPr>
              <w:t>4</w:t>
            </w:r>
          </w:p>
        </w:tc>
        <w:tc>
          <w:tcPr>
            <w:tcW w:w="4954"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13</w:t>
            </w:r>
            <w:r w:rsidRPr="00531CEC">
              <w:rPr>
                <w:rFonts w:ascii="Times New Roman" w:eastAsia="Times New Roman" w:hAnsi="Times New Roman"/>
                <w:bCs/>
                <w:sz w:val="20"/>
                <w:szCs w:val="20"/>
                <w:lang w:val="en-US"/>
              </w:rPr>
              <w:t>A</w:t>
            </w:r>
            <w:r w:rsidRPr="00531CEC">
              <w:rPr>
                <w:rFonts w:ascii="Times New Roman" w:eastAsia="Times New Roman" w:hAnsi="Times New Roman"/>
                <w:bCs/>
                <w:sz w:val="20"/>
                <w:szCs w:val="20"/>
              </w:rPr>
              <w:t>.3(</w:t>
            </w:r>
            <w:r w:rsidRPr="00531CEC">
              <w:rPr>
                <w:rFonts w:ascii="Times New Roman" w:eastAsia="Times New Roman" w:hAnsi="Times New Roman"/>
                <w:bCs/>
                <w:sz w:val="20"/>
                <w:szCs w:val="20"/>
                <w:lang w:val="en-US"/>
              </w:rPr>
              <w:t>I</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BLRs</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-2</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W</w:t>
            </w:r>
            <w:r w:rsidRPr="00531CEC">
              <w:rPr>
                <w:rFonts w:ascii="Times New Roman" w:eastAsia="Times New Roman" w:hAnsi="Times New Roman"/>
                <w:bCs/>
                <w:sz w:val="20"/>
                <w:szCs w:val="20"/>
              </w:rPr>
              <w:t xml:space="preserve"> (3-6-1) или </w:t>
            </w:r>
            <w:r w:rsidR="001A2DA8">
              <w:rPr>
                <w:rFonts w:ascii="Times New Roman" w:eastAsia="Times New Roman" w:hAnsi="Times New Roman"/>
                <w:bCs/>
                <w:sz w:val="20"/>
                <w:szCs w:val="20"/>
              </w:rPr>
              <w:t>эквивалент</w:t>
            </w:r>
          </w:p>
        </w:tc>
        <w:tc>
          <w:tcPr>
            <w:tcW w:w="1136"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pStyle w:val="aff0"/>
              <w:spacing w:line="240" w:lineRule="auto"/>
              <w:ind w:left="0" w:firstLine="0"/>
              <w:jc w:val="center"/>
              <w:rPr>
                <w:b w:val="0"/>
                <w:sz w:val="20"/>
              </w:rPr>
            </w:pPr>
            <w:r>
              <w:rPr>
                <w:b w:val="0"/>
                <w:sz w:val="20"/>
              </w:rPr>
              <w:t>4</w:t>
            </w:r>
          </w:p>
        </w:tc>
        <w:tc>
          <w:tcPr>
            <w:tcW w:w="3081" w:type="dxa"/>
            <w:tcBorders>
              <w:left w:val="single" w:sz="4" w:space="0" w:color="auto"/>
              <w:right w:val="single" w:sz="4" w:space="0" w:color="auto"/>
            </w:tcBorders>
            <w:vAlign w:val="center"/>
          </w:tcPr>
          <w:p w:rsidR="00A835DD" w:rsidRPr="00731887" w:rsidRDefault="00A835DD" w:rsidP="00731887">
            <w:pPr>
              <w:pStyle w:val="afff1"/>
              <w:spacing w:before="0" w:line="240" w:lineRule="auto"/>
              <w:jc w:val="center"/>
              <w:rPr>
                <w:b/>
                <w:sz w:val="20"/>
                <w:szCs w:val="20"/>
              </w:rPr>
            </w:pPr>
          </w:p>
        </w:tc>
      </w:tr>
      <w:tr w:rsidR="00A835DD" w:rsidRPr="00731887" w:rsidTr="00A36B2E">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A835DD" w:rsidRDefault="00A835DD" w:rsidP="00731887">
            <w:pPr>
              <w:pStyle w:val="aff0"/>
              <w:spacing w:line="240" w:lineRule="auto"/>
              <w:ind w:left="0" w:firstLine="0"/>
              <w:jc w:val="center"/>
              <w:rPr>
                <w:sz w:val="20"/>
              </w:rPr>
            </w:pPr>
            <w:r>
              <w:rPr>
                <w:sz w:val="20"/>
              </w:rPr>
              <w:t>5</w:t>
            </w:r>
          </w:p>
        </w:tc>
        <w:tc>
          <w:tcPr>
            <w:tcW w:w="4954"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rPr>
              <w:t xml:space="preserve">AD13A.3(I)-BL- G-2r-W (3-6-1) или </w:t>
            </w:r>
            <w:r w:rsidR="001A2DA8">
              <w:rPr>
                <w:rFonts w:ascii="Times New Roman" w:eastAsia="Times New Roman" w:hAnsi="Times New Roman"/>
                <w:bCs/>
                <w:sz w:val="20"/>
                <w:szCs w:val="20"/>
              </w:rPr>
              <w:t>эквивалент</w:t>
            </w:r>
          </w:p>
        </w:tc>
        <w:tc>
          <w:tcPr>
            <w:tcW w:w="1136"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pStyle w:val="aff0"/>
              <w:spacing w:line="240" w:lineRule="auto"/>
              <w:ind w:left="0" w:firstLine="0"/>
              <w:jc w:val="center"/>
              <w:rPr>
                <w:b w:val="0"/>
                <w:sz w:val="20"/>
              </w:rPr>
            </w:pPr>
            <w:r>
              <w:rPr>
                <w:b w:val="0"/>
                <w:sz w:val="20"/>
              </w:rPr>
              <w:t>1</w:t>
            </w:r>
          </w:p>
        </w:tc>
        <w:tc>
          <w:tcPr>
            <w:tcW w:w="3081" w:type="dxa"/>
            <w:tcBorders>
              <w:left w:val="single" w:sz="4" w:space="0" w:color="auto"/>
              <w:right w:val="single" w:sz="4" w:space="0" w:color="auto"/>
            </w:tcBorders>
            <w:vAlign w:val="center"/>
          </w:tcPr>
          <w:p w:rsidR="00A835DD" w:rsidRPr="00731887" w:rsidRDefault="00A835DD" w:rsidP="00731887">
            <w:pPr>
              <w:pStyle w:val="afff1"/>
              <w:spacing w:before="0" w:line="240" w:lineRule="auto"/>
              <w:jc w:val="center"/>
              <w:rPr>
                <w:b/>
                <w:sz w:val="20"/>
                <w:szCs w:val="20"/>
              </w:rPr>
            </w:pPr>
          </w:p>
        </w:tc>
      </w:tr>
      <w:tr w:rsidR="00A835DD" w:rsidRPr="00731887" w:rsidTr="00A36B2E">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A835DD" w:rsidRDefault="00A835DD" w:rsidP="00731887">
            <w:pPr>
              <w:pStyle w:val="aff0"/>
              <w:spacing w:line="240" w:lineRule="auto"/>
              <w:ind w:left="0" w:firstLine="0"/>
              <w:jc w:val="center"/>
              <w:rPr>
                <w:sz w:val="20"/>
              </w:rPr>
            </w:pPr>
            <w:r>
              <w:rPr>
                <w:sz w:val="20"/>
              </w:rPr>
              <w:t>6</w:t>
            </w:r>
          </w:p>
        </w:tc>
        <w:tc>
          <w:tcPr>
            <w:tcW w:w="4954"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spacing w:after="0" w:line="240" w:lineRule="auto"/>
              <w:rPr>
                <w:rFonts w:ascii="Times New Roman" w:hAnsi="Times New Roman"/>
                <w:sz w:val="20"/>
                <w:szCs w:val="20"/>
              </w:rPr>
            </w:pPr>
            <w:r w:rsidRPr="00531CEC">
              <w:rPr>
                <w:rFonts w:ascii="Times New Roman" w:hAnsi="Times New Roman"/>
                <w:sz w:val="20"/>
                <w:szCs w:val="20"/>
              </w:rPr>
              <w:t xml:space="preserve">Устройство сбора и передачи данных RTR 8A.LGE-1-1-RUF или </w:t>
            </w:r>
            <w:r w:rsidR="001A2DA8">
              <w:rPr>
                <w:rFonts w:ascii="Times New Roman" w:hAnsi="Times New Roman"/>
                <w:sz w:val="20"/>
                <w:szCs w:val="20"/>
              </w:rPr>
              <w:t>эквивалент</w:t>
            </w:r>
          </w:p>
        </w:tc>
        <w:tc>
          <w:tcPr>
            <w:tcW w:w="1136"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pStyle w:val="aff0"/>
              <w:spacing w:line="240" w:lineRule="auto"/>
              <w:ind w:left="0" w:firstLine="0"/>
              <w:jc w:val="center"/>
              <w:rPr>
                <w:b w:val="0"/>
                <w:sz w:val="20"/>
              </w:rPr>
            </w:pPr>
            <w:r>
              <w:rPr>
                <w:b w:val="0"/>
                <w:sz w:val="20"/>
              </w:rPr>
              <w:t>1</w:t>
            </w:r>
          </w:p>
        </w:tc>
        <w:tc>
          <w:tcPr>
            <w:tcW w:w="3081" w:type="dxa"/>
            <w:tcBorders>
              <w:left w:val="single" w:sz="4" w:space="0" w:color="auto"/>
              <w:right w:val="single" w:sz="4" w:space="0" w:color="auto"/>
            </w:tcBorders>
            <w:vAlign w:val="center"/>
          </w:tcPr>
          <w:p w:rsidR="00A835DD" w:rsidRPr="00731887" w:rsidRDefault="00A835DD" w:rsidP="00731887">
            <w:pPr>
              <w:pStyle w:val="afff1"/>
              <w:spacing w:before="0" w:line="240" w:lineRule="auto"/>
              <w:jc w:val="center"/>
              <w:rPr>
                <w:b/>
                <w:sz w:val="20"/>
                <w:szCs w:val="20"/>
              </w:rPr>
            </w:pPr>
          </w:p>
        </w:tc>
      </w:tr>
      <w:tr w:rsidR="00A835DD" w:rsidRPr="00731887" w:rsidTr="00A36B2E">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A835DD" w:rsidRDefault="00A835DD" w:rsidP="00731887">
            <w:pPr>
              <w:pStyle w:val="aff0"/>
              <w:spacing w:line="240" w:lineRule="auto"/>
              <w:ind w:left="0" w:firstLine="0"/>
              <w:jc w:val="center"/>
              <w:rPr>
                <w:sz w:val="20"/>
              </w:rPr>
            </w:pPr>
            <w:r>
              <w:rPr>
                <w:sz w:val="20"/>
              </w:rPr>
              <w:t>7</w:t>
            </w:r>
          </w:p>
        </w:tc>
        <w:tc>
          <w:tcPr>
            <w:tcW w:w="4954"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spacing w:after="0" w:line="240" w:lineRule="auto"/>
              <w:rPr>
                <w:rFonts w:ascii="Times New Roman" w:hAnsi="Times New Roman"/>
                <w:sz w:val="20"/>
                <w:szCs w:val="20"/>
              </w:rPr>
            </w:pPr>
            <w:r w:rsidRPr="00531CEC">
              <w:rPr>
                <w:rFonts w:ascii="Times New Roman" w:hAnsi="Times New Roman"/>
                <w:sz w:val="20"/>
                <w:szCs w:val="20"/>
              </w:rPr>
              <w:t xml:space="preserve">Устройство сбора данных УСД-01.01 или </w:t>
            </w:r>
            <w:r w:rsidR="001A2DA8">
              <w:rPr>
                <w:rFonts w:ascii="Times New Roman" w:hAnsi="Times New Roman"/>
                <w:sz w:val="20"/>
                <w:szCs w:val="20"/>
              </w:rPr>
              <w:t>эквивалент</w:t>
            </w:r>
          </w:p>
        </w:tc>
        <w:tc>
          <w:tcPr>
            <w:tcW w:w="1136" w:type="dxa"/>
            <w:tcBorders>
              <w:top w:val="single" w:sz="4" w:space="0" w:color="auto"/>
              <w:left w:val="single" w:sz="4" w:space="0" w:color="auto"/>
              <w:bottom w:val="single" w:sz="4" w:space="0" w:color="auto"/>
              <w:right w:val="single" w:sz="4" w:space="0" w:color="auto"/>
            </w:tcBorders>
            <w:vAlign w:val="center"/>
          </w:tcPr>
          <w:p w:rsidR="00A835DD" w:rsidRPr="00531CEC" w:rsidRDefault="00A835DD" w:rsidP="00C673D9">
            <w:pPr>
              <w:pStyle w:val="aff0"/>
              <w:spacing w:line="240" w:lineRule="auto"/>
              <w:ind w:left="0" w:firstLine="0"/>
              <w:jc w:val="center"/>
              <w:rPr>
                <w:b w:val="0"/>
                <w:sz w:val="20"/>
              </w:rPr>
            </w:pPr>
            <w:r>
              <w:rPr>
                <w:b w:val="0"/>
                <w:sz w:val="20"/>
              </w:rPr>
              <w:t>1</w:t>
            </w:r>
          </w:p>
        </w:tc>
        <w:tc>
          <w:tcPr>
            <w:tcW w:w="3081" w:type="dxa"/>
            <w:tcBorders>
              <w:left w:val="single" w:sz="4" w:space="0" w:color="auto"/>
              <w:right w:val="single" w:sz="4" w:space="0" w:color="auto"/>
            </w:tcBorders>
            <w:vAlign w:val="center"/>
          </w:tcPr>
          <w:p w:rsidR="00A835DD" w:rsidRPr="00731887" w:rsidRDefault="00A835DD" w:rsidP="00731887">
            <w:pPr>
              <w:pStyle w:val="afff1"/>
              <w:spacing w:before="0" w:line="240" w:lineRule="auto"/>
              <w:jc w:val="center"/>
              <w:rPr>
                <w:b/>
                <w:sz w:val="20"/>
                <w:szCs w:val="20"/>
              </w:rPr>
            </w:pPr>
          </w:p>
        </w:tc>
      </w:tr>
    </w:tbl>
    <w:p w:rsidR="00DE44C0" w:rsidRPr="00A835DD" w:rsidRDefault="00A835DD" w:rsidP="00A835DD">
      <w:pPr>
        <w:keepNext/>
        <w:keepLines/>
        <w:rPr>
          <w:rFonts w:ascii="Times New Roman" w:hAnsi="Times New Roman"/>
          <w:bCs/>
          <w:i/>
          <w:sz w:val="20"/>
          <w:szCs w:val="20"/>
        </w:rPr>
      </w:pPr>
      <w:r w:rsidRPr="00A835DD">
        <w:rPr>
          <w:rFonts w:ascii="Times New Roman" w:hAnsi="Times New Roman"/>
          <w:bCs/>
          <w:i/>
          <w:sz w:val="20"/>
          <w:szCs w:val="20"/>
        </w:rPr>
        <w:t xml:space="preserve"> (Зд</w:t>
      </w:r>
      <w:r>
        <w:rPr>
          <w:rFonts w:ascii="Times New Roman" w:hAnsi="Times New Roman"/>
          <w:bCs/>
          <w:i/>
          <w:sz w:val="20"/>
          <w:szCs w:val="20"/>
        </w:rPr>
        <w:t>есь Участник запроса котировок</w:t>
      </w:r>
      <w:r w:rsidRPr="00A835DD">
        <w:rPr>
          <w:rFonts w:ascii="Times New Roman" w:hAnsi="Times New Roman"/>
          <w:bCs/>
          <w:i/>
          <w:sz w:val="20"/>
          <w:szCs w:val="20"/>
        </w:rPr>
        <w:t xml:space="preserve">  приводит свое техническое предложение, опираясь на ТЕХНИЧЕСКОЕ ЗАДАНИЕ)</w:t>
      </w: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555445" w:rsidRPr="00731887" w:rsidRDefault="00555445" w:rsidP="00731887">
      <w:pPr>
        <w:spacing w:after="0" w:line="240" w:lineRule="auto"/>
        <w:rPr>
          <w:rFonts w:ascii="Times New Roman" w:hAnsi="Times New Roman"/>
          <w:sz w:val="20"/>
          <w:szCs w:val="20"/>
        </w:rPr>
      </w:pPr>
      <w:bookmarkStart w:id="457" w:name="_Toc311975355"/>
      <w:bookmarkStart w:id="458" w:name="_Ref34763774"/>
    </w:p>
    <w:p w:rsidR="003127A9" w:rsidRPr="00731887" w:rsidRDefault="003127A9" w:rsidP="00731887">
      <w:pPr>
        <w:spacing w:after="0" w:line="240" w:lineRule="auto"/>
        <w:rPr>
          <w:rFonts w:ascii="Times New Roman" w:hAnsi="Times New Roman"/>
          <w:b/>
          <w:sz w:val="20"/>
          <w:szCs w:val="20"/>
        </w:rPr>
      </w:pPr>
      <w:r w:rsidRPr="00731887">
        <w:rPr>
          <w:rFonts w:ascii="Times New Roman" w:hAnsi="Times New Roman"/>
          <w:b/>
          <w:bCs/>
          <w:sz w:val="20"/>
          <w:szCs w:val="20"/>
        </w:rPr>
        <w:t>Инструкции по заполнению:</w:t>
      </w:r>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35647E">
      <w:pPr>
        <w:pStyle w:val="aff0"/>
        <w:numPr>
          <w:ilvl w:val="3"/>
          <w:numId w:val="18"/>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w:t>
      </w:r>
      <w:r w:rsidR="003127A9" w:rsidRPr="00731887">
        <w:rPr>
          <w:b w:val="0"/>
          <w:sz w:val="20"/>
        </w:rPr>
        <w:lastRenderedPageBreak/>
        <w:t>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C673D9" w:rsidRDefault="00C93E8B"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Должность руководителя (лица, уполномоченного участн</w:t>
      </w:r>
      <w:r w:rsidR="00B3112A" w:rsidRPr="00C673D9">
        <w:rPr>
          <w:rFonts w:ascii="Times New Roman" w:hAnsi="Times New Roman"/>
          <w:sz w:val="16"/>
          <w:szCs w:val="16"/>
          <w:shd w:val="clear" w:color="auto" w:fill="FFFFFF"/>
        </w:rPr>
        <w:t>ика закупки</w:t>
      </w:r>
      <w:r w:rsidRPr="00C673D9">
        <w:rPr>
          <w:rFonts w:ascii="Times New Roman" w:hAnsi="Times New Roman"/>
          <w:sz w:val="16"/>
          <w:szCs w:val="16"/>
          <w:shd w:val="clear" w:color="auto" w:fill="FFFFFF"/>
        </w:rPr>
        <w:t xml:space="preserve">) / Ф.И.О. (для физического лица) </w:t>
      </w:r>
    </w:p>
    <w:p w:rsidR="00C93E8B" w:rsidRPr="00C673D9" w:rsidRDefault="00C93E8B"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______________ ________________</w:t>
      </w:r>
    </w:p>
    <w:p w:rsidR="00C93E8B" w:rsidRPr="00C673D9" w:rsidRDefault="00C93E8B"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C93E8B" w:rsidRPr="00C673D9" w:rsidRDefault="00C93E8B" w:rsidP="00731887">
      <w:pPr>
        <w:pStyle w:val="a9"/>
        <w:spacing w:after="0" w:line="240" w:lineRule="auto"/>
        <w:ind w:left="0"/>
        <w:jc w:val="both"/>
        <w:rPr>
          <w:rFonts w:ascii="Times New Roman" w:hAnsi="Times New Roman"/>
          <w:sz w:val="16"/>
          <w:szCs w:val="16"/>
          <w:shd w:val="clear" w:color="auto" w:fill="FFFFFF"/>
        </w:rPr>
      </w:pPr>
    </w:p>
    <w:p w:rsidR="00C93E8B" w:rsidRPr="00C673D9" w:rsidRDefault="00C93E8B"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C93E8B" w:rsidRPr="00C673D9" w:rsidRDefault="00C93E8B" w:rsidP="00731887">
      <w:pPr>
        <w:pStyle w:val="aff0"/>
        <w:tabs>
          <w:tab w:val="clear" w:pos="851"/>
          <w:tab w:val="clear" w:pos="993"/>
          <w:tab w:val="left" w:pos="426"/>
          <w:tab w:val="left" w:pos="1985"/>
        </w:tabs>
        <w:spacing w:line="240" w:lineRule="auto"/>
        <w:ind w:left="0" w:firstLine="0"/>
        <w:rPr>
          <w:b w:val="0"/>
          <w:sz w:val="16"/>
          <w:szCs w:val="16"/>
        </w:rPr>
      </w:pPr>
    </w:p>
    <w:p w:rsidR="003127A9" w:rsidRPr="00731887" w:rsidRDefault="003127A9" w:rsidP="00731887">
      <w:pPr>
        <w:keepNext/>
        <w:spacing w:after="0" w:line="240" w:lineRule="auto"/>
        <w:jc w:val="both"/>
        <w:rPr>
          <w:rFonts w:ascii="Times New Roman" w:hAnsi="Times New Roman"/>
          <w:i/>
          <w:sz w:val="20"/>
          <w:szCs w:val="20"/>
        </w:rPr>
      </w:pPr>
    </w:p>
    <w:p w:rsidR="006E6604" w:rsidRPr="00731887" w:rsidRDefault="006E6604" w:rsidP="00731887">
      <w:pPr>
        <w:spacing w:after="0" w:line="240" w:lineRule="auto"/>
        <w:jc w:val="right"/>
        <w:rPr>
          <w:rFonts w:ascii="Times New Roman" w:hAnsi="Times New Roman"/>
          <w:b/>
          <w:sz w:val="20"/>
          <w:szCs w:val="20"/>
        </w:rPr>
      </w:pPr>
    </w:p>
    <w:p w:rsidR="006E6604" w:rsidRPr="00731887" w:rsidRDefault="006E6604" w:rsidP="00731887">
      <w:pPr>
        <w:spacing w:after="0" w:line="240" w:lineRule="auto"/>
        <w:rPr>
          <w:rFonts w:ascii="Times New Roman" w:hAnsi="Times New Roman"/>
          <w:b/>
          <w:sz w:val="20"/>
          <w:szCs w:val="20"/>
        </w:rPr>
      </w:pPr>
      <w:r w:rsidRPr="00731887">
        <w:rPr>
          <w:rFonts w:ascii="Times New Roman" w:hAnsi="Times New Roman"/>
          <w:b/>
          <w:sz w:val="20"/>
          <w:szCs w:val="20"/>
        </w:rPr>
        <w:br w:type="page"/>
      </w:r>
    </w:p>
    <w:p w:rsidR="009B5C68" w:rsidRPr="00731887" w:rsidRDefault="009B5C68" w:rsidP="00731887">
      <w:pPr>
        <w:spacing w:after="0" w:line="240" w:lineRule="auto"/>
        <w:rPr>
          <w:rFonts w:ascii="Times New Roman" w:hAnsi="Times New Roman"/>
          <w:b/>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2"/>
        <w:gridCol w:w="7675"/>
        <w:gridCol w:w="2073"/>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w:t>
            </w:r>
            <w:r w:rsidR="001A2DA8">
              <w:rPr>
                <w:rFonts w:ascii="Times New Roman" w:hAnsi="Times New Roman"/>
                <w:sz w:val="20"/>
                <w:szCs w:val="20"/>
                <w:lang w:eastAsia="ru-RU"/>
              </w:rPr>
              <w:t>эквивалент</w:t>
            </w:r>
            <w:r w:rsidRPr="00731887">
              <w:rPr>
                <w:rFonts w:ascii="Times New Roman" w:hAnsi="Times New Roman"/>
                <w:sz w:val="20"/>
                <w:szCs w:val="20"/>
                <w:lang w:eastAsia="ru-RU"/>
              </w:rPr>
              <w:t xml:space="preserve">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w:t>
            </w:r>
            <w:r w:rsidR="001A2DA8">
              <w:rPr>
                <w:rFonts w:ascii="Times New Roman" w:hAnsi="Times New Roman"/>
                <w:sz w:val="20"/>
                <w:szCs w:val="20"/>
                <w:lang w:eastAsia="ru-RU"/>
              </w:rPr>
              <w:t>эквивалент</w:t>
            </w:r>
            <w:r w:rsidRPr="00731887">
              <w:rPr>
                <w:rFonts w:ascii="Times New Roman" w:hAnsi="Times New Roman"/>
                <w:sz w:val="20"/>
                <w:szCs w:val="20"/>
                <w:lang w:eastAsia="ru-RU"/>
              </w:rPr>
              <w:t xml:space="preserve">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C673D9" w:rsidRDefault="00B3112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C673D9" w:rsidRDefault="00714C57"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w:t>
      </w:r>
      <w:r w:rsidR="00B3112A" w:rsidRPr="00C673D9">
        <w:rPr>
          <w:rFonts w:ascii="Times New Roman" w:hAnsi="Times New Roman"/>
          <w:sz w:val="16"/>
          <w:szCs w:val="16"/>
          <w:shd w:val="clear" w:color="auto" w:fill="FFFFFF"/>
        </w:rPr>
        <w:t>______________ ________________</w:t>
      </w:r>
    </w:p>
    <w:p w:rsidR="00B3112A" w:rsidRPr="00C673D9" w:rsidRDefault="00B3112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B3112A" w:rsidRPr="00C673D9" w:rsidRDefault="00B3112A" w:rsidP="00731887">
      <w:pPr>
        <w:pStyle w:val="a9"/>
        <w:spacing w:after="0" w:line="240" w:lineRule="auto"/>
        <w:ind w:left="0"/>
        <w:jc w:val="both"/>
        <w:rPr>
          <w:rFonts w:ascii="Times New Roman" w:hAnsi="Times New Roman"/>
          <w:sz w:val="16"/>
          <w:szCs w:val="16"/>
          <w:shd w:val="clear" w:color="auto" w:fill="FFFFFF"/>
        </w:rPr>
      </w:pPr>
    </w:p>
    <w:p w:rsidR="00B3112A" w:rsidRPr="00C673D9" w:rsidRDefault="00B3112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C673D9" w:rsidRDefault="00881078"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C673D9" w:rsidRDefault="00881078"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______________ ________________</w:t>
      </w:r>
    </w:p>
    <w:p w:rsidR="00881078" w:rsidRPr="00C673D9" w:rsidRDefault="00881078"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881078" w:rsidRPr="00C673D9" w:rsidRDefault="00881078" w:rsidP="00731887">
      <w:pPr>
        <w:pStyle w:val="a9"/>
        <w:spacing w:after="0" w:line="240" w:lineRule="auto"/>
        <w:ind w:left="0"/>
        <w:jc w:val="both"/>
        <w:rPr>
          <w:rFonts w:ascii="Times New Roman" w:hAnsi="Times New Roman"/>
          <w:sz w:val="16"/>
          <w:szCs w:val="16"/>
          <w:shd w:val="clear" w:color="auto" w:fill="FFFFFF"/>
        </w:rPr>
      </w:pPr>
    </w:p>
    <w:p w:rsidR="00881078" w:rsidRPr="00C673D9" w:rsidRDefault="00881078"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C673D9" w:rsidRDefault="00677BA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C673D9" w:rsidRDefault="00677BA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______________ ________________</w:t>
      </w:r>
    </w:p>
    <w:p w:rsidR="00677BAA" w:rsidRPr="00C673D9" w:rsidRDefault="00677BA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677BAA" w:rsidRPr="00C673D9" w:rsidRDefault="00677BAA" w:rsidP="00731887">
      <w:pPr>
        <w:pStyle w:val="a9"/>
        <w:spacing w:after="0" w:line="240" w:lineRule="auto"/>
        <w:ind w:left="0"/>
        <w:jc w:val="both"/>
        <w:rPr>
          <w:rFonts w:ascii="Times New Roman" w:hAnsi="Times New Roman"/>
          <w:sz w:val="16"/>
          <w:szCs w:val="16"/>
          <w:shd w:val="clear" w:color="auto" w:fill="FFFFFF"/>
        </w:rPr>
      </w:pPr>
    </w:p>
    <w:p w:rsidR="00677BAA" w:rsidRPr="00C673D9" w:rsidRDefault="00677BA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67737E" w:rsidRPr="00731887">
        <w:rPr>
          <w:rFonts w:ascii="Times New Roman" w:hAnsi="Times New Roman"/>
          <w:b/>
          <w:sz w:val="20"/>
          <w:szCs w:val="20"/>
        </w:rPr>
        <w:t>2</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C673D9">
        <w:rPr>
          <w:rFonts w:ascii="Times New Roman" w:hAnsi="Times New Roman"/>
          <w:sz w:val="20"/>
          <w:szCs w:val="20"/>
        </w:rPr>
        <w:t>70</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C673D9">
        <w:rPr>
          <w:rFonts w:ascii="Times New Roman" w:hAnsi="Times New Roman"/>
          <w:sz w:val="20"/>
          <w:szCs w:val="20"/>
        </w:rPr>
        <w:t>18.05</w:t>
      </w:r>
      <w:r w:rsidR="00D661C0" w:rsidRPr="00731887">
        <w:rPr>
          <w:rFonts w:ascii="Times New Roman" w:hAnsi="Times New Roman"/>
          <w:sz w:val="20"/>
          <w:szCs w:val="20"/>
        </w:rPr>
        <w:t>.</w:t>
      </w:r>
      <w:r w:rsidR="00484552" w:rsidRPr="00731887">
        <w:rPr>
          <w:rFonts w:ascii="Times New Roman" w:hAnsi="Times New Roman"/>
          <w:sz w:val="20"/>
          <w:szCs w:val="20"/>
        </w:rPr>
        <w:t>20</w:t>
      </w:r>
      <w:r w:rsidR="0067737E" w:rsidRPr="00731887">
        <w:rPr>
          <w:rFonts w:ascii="Times New Roman" w:hAnsi="Times New Roman"/>
          <w:sz w:val="20"/>
          <w:szCs w:val="20"/>
        </w:rPr>
        <w:t>22</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C673D9" w:rsidRDefault="00CA5F9E" w:rsidP="00C673D9">
      <w:pPr>
        <w:spacing w:after="0" w:line="240" w:lineRule="auto"/>
        <w:outlineLvl w:val="1"/>
        <w:rPr>
          <w:rFonts w:ascii="Times New Roman" w:hAnsi="Times New Roman"/>
          <w:sz w:val="20"/>
          <w:szCs w:val="20"/>
        </w:rPr>
      </w:pPr>
      <w:r w:rsidRPr="00C673D9">
        <w:rPr>
          <w:rFonts w:ascii="Times New Roman" w:hAnsi="Times New Roman"/>
          <w:sz w:val="20"/>
          <w:szCs w:val="20"/>
        </w:rPr>
        <w:t xml:space="preserve">3.1.1. Предоставить товар ПОКУПАТЕЛЮ </w:t>
      </w:r>
      <w:r w:rsidR="009B5C68" w:rsidRPr="00C673D9">
        <w:rPr>
          <w:rFonts w:ascii="Times New Roman" w:hAnsi="Times New Roman"/>
          <w:sz w:val="20"/>
          <w:szCs w:val="20"/>
        </w:rPr>
        <w:t xml:space="preserve">в срок </w:t>
      </w:r>
      <w:r w:rsidR="0035647E">
        <w:rPr>
          <w:rFonts w:ascii="Times New Roman" w:eastAsia="Times New Roman" w:hAnsi="Times New Roman"/>
          <w:sz w:val="20"/>
          <w:szCs w:val="20"/>
          <w:lang w:eastAsia="ru-RU"/>
        </w:rPr>
        <w:t>не более 10</w:t>
      </w:r>
      <w:r w:rsidR="0035647E" w:rsidRPr="00731887">
        <w:rPr>
          <w:rFonts w:ascii="Times New Roman" w:eastAsia="Times New Roman" w:hAnsi="Times New Roman"/>
          <w:sz w:val="20"/>
          <w:szCs w:val="20"/>
          <w:lang w:eastAsia="ru-RU"/>
        </w:rPr>
        <w:t xml:space="preserve"> календарных дней с момента подписания договора.</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35647E">
      <w:pPr>
        <w:pStyle w:val="afff4"/>
        <w:numPr>
          <w:ilvl w:val="1"/>
          <w:numId w:val="1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lastRenderedPageBreak/>
        <w:t xml:space="preserve">4.3. </w:t>
      </w:r>
      <w:proofErr w:type="gramStart"/>
      <w:r w:rsidRPr="00731887">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35647E">
      <w:pPr>
        <w:numPr>
          <w:ilvl w:val="0"/>
          <w:numId w:val="1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67737E" w:rsidRPr="00731887">
        <w:rPr>
          <w:b/>
          <w:i w:val="0"/>
          <w:sz w:val="20"/>
          <w:szCs w:val="20"/>
        </w:rPr>
        <w:t xml:space="preserve"> «        »_________________2022</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35647E" w:rsidRDefault="00CA5F9E" w:rsidP="0035647E">
      <w:pPr>
        <w:pStyle w:val="affe"/>
        <w:spacing w:before="0" w:after="0"/>
        <w:ind w:firstLine="0"/>
        <w:jc w:val="center"/>
        <w:rPr>
          <w:b/>
          <w:i w:val="0"/>
          <w:sz w:val="20"/>
          <w:szCs w:val="20"/>
        </w:rPr>
      </w:pPr>
      <w:r w:rsidRPr="00731887">
        <w:rPr>
          <w:b/>
          <w:i w:val="0"/>
          <w:sz w:val="20"/>
          <w:szCs w:val="20"/>
        </w:rPr>
        <w:t xml:space="preserve">СПЕЦИФИКАЦИЯ </w:t>
      </w: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836"/>
        <w:gridCol w:w="1559"/>
        <w:gridCol w:w="1276"/>
        <w:gridCol w:w="1134"/>
        <w:gridCol w:w="1417"/>
        <w:gridCol w:w="1489"/>
        <w:gridCol w:w="9"/>
      </w:tblGrid>
      <w:tr w:rsidR="008A6F54" w:rsidRPr="00731887" w:rsidTr="0035647E">
        <w:trPr>
          <w:gridAfter w:val="1"/>
          <w:wAfter w:w="9" w:type="dxa"/>
          <w:cantSplit/>
          <w:trHeight w:val="34"/>
        </w:trPr>
        <w:tc>
          <w:tcPr>
            <w:tcW w:w="495"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836"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1559" w:type="dxa"/>
            <w:vAlign w:val="center"/>
          </w:tcPr>
          <w:p w:rsidR="008A6F54" w:rsidRPr="00731887" w:rsidRDefault="008A6F54" w:rsidP="00C673D9">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C673D9" w:rsidRPr="00731887" w:rsidTr="0035647E">
        <w:trPr>
          <w:gridAfter w:val="1"/>
          <w:wAfter w:w="9" w:type="dxa"/>
          <w:cantSplit/>
          <w:trHeight w:val="469"/>
        </w:trPr>
        <w:tc>
          <w:tcPr>
            <w:tcW w:w="495" w:type="dxa"/>
            <w:vAlign w:val="center"/>
          </w:tcPr>
          <w:p w:rsidR="00C673D9" w:rsidRPr="00731887" w:rsidRDefault="00C673D9"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1</w:t>
            </w:r>
          </w:p>
        </w:tc>
        <w:tc>
          <w:tcPr>
            <w:tcW w:w="2836" w:type="dxa"/>
          </w:tcPr>
          <w:p w:rsidR="00C673D9" w:rsidRPr="00531CEC" w:rsidRDefault="00C673D9"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однофазный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11</w:t>
            </w:r>
            <w:r w:rsidRPr="00531CEC">
              <w:rPr>
                <w:rFonts w:ascii="Times New Roman" w:eastAsia="Times New Roman" w:hAnsi="Times New Roman"/>
                <w:bCs/>
                <w:sz w:val="20"/>
                <w:szCs w:val="20"/>
                <w:lang w:val="en-US"/>
              </w:rPr>
              <w:t>S</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t>
            </w:r>
            <w:r w:rsidRPr="00531CEC">
              <w:rPr>
                <w:rFonts w:ascii="Times New Roman" w:eastAsia="Times New Roman" w:hAnsi="Times New Roman"/>
                <w:bCs/>
                <w:sz w:val="20"/>
                <w:szCs w:val="20"/>
              </w:rPr>
              <w:t>Х (1-1-1) +</w:t>
            </w:r>
            <w:r w:rsidRPr="00531CEC">
              <w:rPr>
                <w:rFonts w:ascii="Times New Roman" w:hAnsi="Times New Roman"/>
                <w:sz w:val="20"/>
                <w:szCs w:val="20"/>
              </w:rPr>
              <w:t xml:space="preserve"> Пользовательский дисплей </w:t>
            </w:r>
            <w:r w:rsidRPr="00531CEC">
              <w:rPr>
                <w:rFonts w:ascii="Times New Roman" w:eastAsia="Times New Roman" w:hAnsi="Times New Roman"/>
                <w:bCs/>
                <w:sz w:val="20"/>
                <w:szCs w:val="20"/>
                <w:lang w:val="en-US"/>
              </w:rPr>
              <w:t>CIU</w:t>
            </w:r>
            <w:r w:rsidRPr="00531CEC">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1559" w:type="dxa"/>
            <w:vAlign w:val="center"/>
          </w:tcPr>
          <w:p w:rsidR="00C673D9" w:rsidRPr="00731887" w:rsidRDefault="00C673D9" w:rsidP="00C673D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C673D9" w:rsidRPr="00731887" w:rsidRDefault="00C673D9" w:rsidP="00C673D9">
            <w:pPr>
              <w:tabs>
                <w:tab w:val="num" w:pos="71"/>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C673D9" w:rsidRPr="00731887" w:rsidRDefault="00C673D9" w:rsidP="00C673D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88</w:t>
            </w:r>
          </w:p>
        </w:tc>
        <w:tc>
          <w:tcPr>
            <w:tcW w:w="1417"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c>
          <w:tcPr>
            <w:tcW w:w="1489"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r>
      <w:tr w:rsidR="00C673D9" w:rsidRPr="00731887" w:rsidTr="0035647E">
        <w:trPr>
          <w:gridAfter w:val="1"/>
          <w:wAfter w:w="9" w:type="dxa"/>
          <w:cantSplit/>
          <w:trHeight w:val="469"/>
        </w:trPr>
        <w:tc>
          <w:tcPr>
            <w:tcW w:w="495" w:type="dxa"/>
            <w:vAlign w:val="center"/>
          </w:tcPr>
          <w:p w:rsidR="00C673D9" w:rsidRPr="00731887" w:rsidRDefault="00C673D9"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2</w:t>
            </w:r>
          </w:p>
        </w:tc>
        <w:tc>
          <w:tcPr>
            <w:tcW w:w="2836" w:type="dxa"/>
            <w:vAlign w:val="center"/>
          </w:tcPr>
          <w:p w:rsidR="00C673D9" w:rsidRPr="00531CEC" w:rsidRDefault="00C673D9"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однофазный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11</w:t>
            </w:r>
            <w:r w:rsidRPr="00531CEC">
              <w:rPr>
                <w:rFonts w:ascii="Times New Roman" w:eastAsia="Times New Roman" w:hAnsi="Times New Roman"/>
                <w:bCs/>
                <w:sz w:val="20"/>
                <w:szCs w:val="20"/>
                <w:lang w:val="en-US"/>
              </w:rPr>
              <w:t>A</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I</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G</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w:t>
            </w:r>
            <w:r w:rsidRPr="00531CEC">
              <w:rPr>
                <w:rFonts w:ascii="Times New Roman" w:eastAsia="Times New Roman" w:hAnsi="Times New Roman"/>
                <w:bCs/>
                <w:sz w:val="20"/>
                <w:szCs w:val="20"/>
              </w:rPr>
              <w:t xml:space="preserve"> (1-2-1) или </w:t>
            </w:r>
            <w:r w:rsidR="001A2DA8">
              <w:rPr>
                <w:rFonts w:ascii="Times New Roman" w:eastAsia="Times New Roman" w:hAnsi="Times New Roman"/>
                <w:bCs/>
                <w:sz w:val="20"/>
                <w:szCs w:val="20"/>
              </w:rPr>
              <w:t>эквивалент</w:t>
            </w:r>
          </w:p>
        </w:tc>
        <w:tc>
          <w:tcPr>
            <w:tcW w:w="1559" w:type="dxa"/>
            <w:vAlign w:val="center"/>
          </w:tcPr>
          <w:p w:rsidR="00C673D9" w:rsidRPr="00731887" w:rsidRDefault="00C673D9" w:rsidP="00C673D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C673D9" w:rsidRPr="00731887" w:rsidRDefault="00C673D9" w:rsidP="00C673D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C673D9" w:rsidRPr="00731887" w:rsidRDefault="00C673D9" w:rsidP="00C673D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c>
          <w:tcPr>
            <w:tcW w:w="1489"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r>
      <w:tr w:rsidR="00C673D9" w:rsidRPr="00731887" w:rsidTr="0035647E">
        <w:trPr>
          <w:gridAfter w:val="1"/>
          <w:wAfter w:w="9" w:type="dxa"/>
          <w:cantSplit/>
          <w:trHeight w:val="469"/>
        </w:trPr>
        <w:tc>
          <w:tcPr>
            <w:tcW w:w="495" w:type="dxa"/>
            <w:vAlign w:val="center"/>
          </w:tcPr>
          <w:p w:rsidR="00C673D9" w:rsidRDefault="00C673D9"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3</w:t>
            </w:r>
          </w:p>
        </w:tc>
        <w:tc>
          <w:tcPr>
            <w:tcW w:w="2836" w:type="dxa"/>
            <w:vAlign w:val="center"/>
          </w:tcPr>
          <w:p w:rsidR="00C673D9" w:rsidRPr="00531CEC" w:rsidRDefault="00C673D9"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13</w:t>
            </w:r>
            <w:r w:rsidRPr="00531CEC">
              <w:rPr>
                <w:rFonts w:ascii="Times New Roman" w:eastAsia="Times New Roman" w:hAnsi="Times New Roman"/>
                <w:bCs/>
                <w:sz w:val="20"/>
                <w:szCs w:val="20"/>
                <w:lang w:val="en-US"/>
              </w:rPr>
              <w:t>S</w:t>
            </w:r>
            <w:r w:rsidRPr="00531CEC">
              <w:rPr>
                <w:rFonts w:ascii="Times New Roman" w:eastAsia="Times New Roman" w:hAnsi="Times New Roman"/>
                <w:bCs/>
                <w:sz w:val="20"/>
                <w:szCs w:val="20"/>
              </w:rPr>
              <w:t>.1-</w:t>
            </w:r>
            <w:r w:rsidRPr="00531CEC">
              <w:rPr>
                <w:rFonts w:ascii="Times New Roman" w:eastAsia="Times New Roman" w:hAnsi="Times New Roman"/>
                <w:bCs/>
                <w:sz w:val="20"/>
                <w:szCs w:val="20"/>
                <w:lang w:val="en-US"/>
              </w:rPr>
              <w:t>BL</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T</w:t>
            </w:r>
            <w:r w:rsidRPr="00531CEC">
              <w:rPr>
                <w:rFonts w:ascii="Times New Roman" w:eastAsia="Times New Roman" w:hAnsi="Times New Roman"/>
                <w:bCs/>
                <w:sz w:val="20"/>
                <w:szCs w:val="20"/>
              </w:rPr>
              <w:t>Х (1-1-1) +</w:t>
            </w:r>
            <w:r w:rsidRPr="00531CEC">
              <w:rPr>
                <w:rFonts w:ascii="Times New Roman" w:hAnsi="Times New Roman"/>
                <w:sz w:val="20"/>
                <w:szCs w:val="20"/>
              </w:rPr>
              <w:t xml:space="preserve"> Пользовательский дисплей </w:t>
            </w:r>
            <w:r w:rsidRPr="00531CEC">
              <w:rPr>
                <w:rFonts w:ascii="Times New Roman" w:eastAsia="Times New Roman" w:hAnsi="Times New Roman"/>
                <w:bCs/>
                <w:sz w:val="20"/>
                <w:szCs w:val="20"/>
                <w:lang w:val="en-US"/>
              </w:rPr>
              <w:t>CIU</w:t>
            </w:r>
            <w:r w:rsidRPr="00531CEC">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1559" w:type="dxa"/>
            <w:vAlign w:val="center"/>
          </w:tcPr>
          <w:p w:rsidR="00C673D9" w:rsidRPr="00731887" w:rsidRDefault="00C673D9" w:rsidP="00C673D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C673D9" w:rsidRPr="00731887" w:rsidRDefault="00C673D9" w:rsidP="00C673D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C673D9" w:rsidRPr="00731887" w:rsidRDefault="00C673D9" w:rsidP="00C673D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c>
          <w:tcPr>
            <w:tcW w:w="1489"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r>
      <w:tr w:rsidR="00C673D9" w:rsidRPr="00731887" w:rsidTr="0035647E">
        <w:trPr>
          <w:gridAfter w:val="1"/>
          <w:wAfter w:w="9" w:type="dxa"/>
          <w:cantSplit/>
          <w:trHeight w:val="469"/>
        </w:trPr>
        <w:tc>
          <w:tcPr>
            <w:tcW w:w="495" w:type="dxa"/>
            <w:vAlign w:val="center"/>
          </w:tcPr>
          <w:p w:rsidR="00C673D9" w:rsidRDefault="00C673D9"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4</w:t>
            </w:r>
          </w:p>
        </w:tc>
        <w:tc>
          <w:tcPr>
            <w:tcW w:w="2836" w:type="dxa"/>
            <w:vAlign w:val="center"/>
          </w:tcPr>
          <w:p w:rsidR="00C673D9" w:rsidRPr="00531CEC" w:rsidRDefault="00C673D9"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lang w:val="en-US"/>
              </w:rPr>
              <w:t>AD</w:t>
            </w:r>
            <w:r w:rsidRPr="00531CEC">
              <w:rPr>
                <w:rFonts w:ascii="Times New Roman" w:eastAsia="Times New Roman" w:hAnsi="Times New Roman"/>
                <w:bCs/>
                <w:sz w:val="20"/>
                <w:szCs w:val="20"/>
              </w:rPr>
              <w:t>13</w:t>
            </w:r>
            <w:r w:rsidRPr="00531CEC">
              <w:rPr>
                <w:rFonts w:ascii="Times New Roman" w:eastAsia="Times New Roman" w:hAnsi="Times New Roman"/>
                <w:bCs/>
                <w:sz w:val="20"/>
                <w:szCs w:val="20"/>
                <w:lang w:val="en-US"/>
              </w:rPr>
              <w:t>A</w:t>
            </w:r>
            <w:r w:rsidRPr="00531CEC">
              <w:rPr>
                <w:rFonts w:ascii="Times New Roman" w:eastAsia="Times New Roman" w:hAnsi="Times New Roman"/>
                <w:bCs/>
                <w:sz w:val="20"/>
                <w:szCs w:val="20"/>
              </w:rPr>
              <w:t>.3(</w:t>
            </w:r>
            <w:r w:rsidRPr="00531CEC">
              <w:rPr>
                <w:rFonts w:ascii="Times New Roman" w:eastAsia="Times New Roman" w:hAnsi="Times New Roman"/>
                <w:bCs/>
                <w:sz w:val="20"/>
                <w:szCs w:val="20"/>
                <w:lang w:val="en-US"/>
              </w:rPr>
              <w:t>I</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BLRs</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Z</w:t>
            </w:r>
            <w:r w:rsidRPr="00531CEC">
              <w:rPr>
                <w:rFonts w:ascii="Times New Roman" w:eastAsia="Times New Roman" w:hAnsi="Times New Roman"/>
                <w:bCs/>
                <w:sz w:val="20"/>
                <w:szCs w:val="20"/>
              </w:rPr>
              <w:t>-2</w:t>
            </w:r>
            <w:r w:rsidRPr="00531CEC">
              <w:rPr>
                <w:rFonts w:ascii="Times New Roman" w:eastAsia="Times New Roman" w:hAnsi="Times New Roman"/>
                <w:bCs/>
                <w:sz w:val="20"/>
                <w:szCs w:val="20"/>
                <w:lang w:val="en-US"/>
              </w:rPr>
              <w:t>r</w:t>
            </w:r>
            <w:r w:rsidRPr="00531CEC">
              <w:rPr>
                <w:rFonts w:ascii="Times New Roman" w:eastAsia="Times New Roman" w:hAnsi="Times New Roman"/>
                <w:bCs/>
                <w:sz w:val="20"/>
                <w:szCs w:val="20"/>
              </w:rPr>
              <w:t>-</w:t>
            </w:r>
            <w:r w:rsidRPr="00531CEC">
              <w:rPr>
                <w:rFonts w:ascii="Times New Roman" w:eastAsia="Times New Roman" w:hAnsi="Times New Roman"/>
                <w:bCs/>
                <w:sz w:val="20"/>
                <w:szCs w:val="20"/>
                <w:lang w:val="en-US"/>
              </w:rPr>
              <w:t>W</w:t>
            </w:r>
            <w:r w:rsidRPr="00531CEC">
              <w:rPr>
                <w:rFonts w:ascii="Times New Roman" w:eastAsia="Times New Roman" w:hAnsi="Times New Roman"/>
                <w:bCs/>
                <w:sz w:val="20"/>
                <w:szCs w:val="20"/>
              </w:rPr>
              <w:t xml:space="preserve"> (3-6-1) или </w:t>
            </w:r>
            <w:r w:rsidR="001A2DA8">
              <w:rPr>
                <w:rFonts w:ascii="Times New Roman" w:eastAsia="Times New Roman" w:hAnsi="Times New Roman"/>
                <w:bCs/>
                <w:sz w:val="20"/>
                <w:szCs w:val="20"/>
              </w:rPr>
              <w:t>эквивалент</w:t>
            </w:r>
          </w:p>
        </w:tc>
        <w:tc>
          <w:tcPr>
            <w:tcW w:w="1559" w:type="dxa"/>
            <w:vAlign w:val="center"/>
          </w:tcPr>
          <w:p w:rsidR="00C673D9" w:rsidRPr="00731887" w:rsidRDefault="00C673D9" w:rsidP="00C673D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C673D9" w:rsidRPr="00731887" w:rsidRDefault="00C673D9" w:rsidP="00C673D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C673D9" w:rsidRPr="00731887" w:rsidRDefault="00C673D9" w:rsidP="00C673D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1417"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c>
          <w:tcPr>
            <w:tcW w:w="1489"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r>
      <w:tr w:rsidR="00C673D9" w:rsidRPr="00731887" w:rsidTr="0035647E">
        <w:trPr>
          <w:gridAfter w:val="1"/>
          <w:wAfter w:w="9" w:type="dxa"/>
          <w:cantSplit/>
          <w:trHeight w:val="469"/>
        </w:trPr>
        <w:tc>
          <w:tcPr>
            <w:tcW w:w="495" w:type="dxa"/>
            <w:vAlign w:val="center"/>
          </w:tcPr>
          <w:p w:rsidR="00C673D9" w:rsidRDefault="00C673D9"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5</w:t>
            </w:r>
          </w:p>
        </w:tc>
        <w:tc>
          <w:tcPr>
            <w:tcW w:w="2836" w:type="dxa"/>
            <w:vAlign w:val="center"/>
          </w:tcPr>
          <w:p w:rsidR="00C673D9" w:rsidRPr="00531CEC" w:rsidRDefault="00C673D9" w:rsidP="00C673D9">
            <w:pPr>
              <w:spacing w:after="0" w:line="240" w:lineRule="auto"/>
              <w:rPr>
                <w:rFonts w:ascii="Times New Roman" w:eastAsia="Times New Roman" w:hAnsi="Times New Roman"/>
                <w:bCs/>
                <w:sz w:val="20"/>
                <w:szCs w:val="20"/>
              </w:rPr>
            </w:pPr>
            <w:r w:rsidRPr="00531CEC">
              <w:rPr>
                <w:rFonts w:ascii="Times New Roman" w:hAnsi="Times New Roman"/>
                <w:sz w:val="20"/>
                <w:szCs w:val="20"/>
              </w:rPr>
              <w:t xml:space="preserve">Счетчик электрической энергии трехфазный </w:t>
            </w:r>
            <w:r w:rsidRPr="00531CEC">
              <w:rPr>
                <w:rFonts w:ascii="Times New Roman" w:eastAsia="Times New Roman" w:hAnsi="Times New Roman"/>
                <w:bCs/>
                <w:sz w:val="20"/>
                <w:szCs w:val="20"/>
              </w:rPr>
              <w:t xml:space="preserve">AD13A.3(I)-BL- G-2r-W (3-6-1) или </w:t>
            </w:r>
            <w:r w:rsidR="001A2DA8">
              <w:rPr>
                <w:rFonts w:ascii="Times New Roman" w:eastAsia="Times New Roman" w:hAnsi="Times New Roman"/>
                <w:bCs/>
                <w:sz w:val="20"/>
                <w:szCs w:val="20"/>
              </w:rPr>
              <w:t>эквивалент</w:t>
            </w:r>
          </w:p>
        </w:tc>
        <w:tc>
          <w:tcPr>
            <w:tcW w:w="1559" w:type="dxa"/>
            <w:vAlign w:val="center"/>
          </w:tcPr>
          <w:p w:rsidR="00C673D9" w:rsidRPr="00731887" w:rsidRDefault="00C673D9" w:rsidP="00C673D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C673D9" w:rsidRPr="00731887" w:rsidRDefault="00C673D9" w:rsidP="00C673D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C673D9" w:rsidRPr="00731887" w:rsidRDefault="00C673D9" w:rsidP="00C673D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417"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c>
          <w:tcPr>
            <w:tcW w:w="1489"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r>
      <w:tr w:rsidR="00C673D9" w:rsidRPr="00731887" w:rsidTr="0035647E">
        <w:trPr>
          <w:gridAfter w:val="1"/>
          <w:wAfter w:w="9" w:type="dxa"/>
          <w:cantSplit/>
          <w:trHeight w:val="469"/>
        </w:trPr>
        <w:tc>
          <w:tcPr>
            <w:tcW w:w="495" w:type="dxa"/>
            <w:vAlign w:val="center"/>
          </w:tcPr>
          <w:p w:rsidR="00C673D9" w:rsidRDefault="00C673D9"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6</w:t>
            </w:r>
          </w:p>
        </w:tc>
        <w:tc>
          <w:tcPr>
            <w:tcW w:w="2836" w:type="dxa"/>
            <w:vAlign w:val="center"/>
          </w:tcPr>
          <w:p w:rsidR="00C673D9" w:rsidRPr="00531CEC" w:rsidRDefault="00C673D9" w:rsidP="00C673D9">
            <w:pPr>
              <w:spacing w:after="0" w:line="240" w:lineRule="auto"/>
              <w:rPr>
                <w:rFonts w:ascii="Times New Roman" w:hAnsi="Times New Roman"/>
                <w:sz w:val="20"/>
                <w:szCs w:val="20"/>
              </w:rPr>
            </w:pPr>
            <w:r w:rsidRPr="00531CEC">
              <w:rPr>
                <w:rFonts w:ascii="Times New Roman" w:hAnsi="Times New Roman"/>
                <w:sz w:val="20"/>
                <w:szCs w:val="20"/>
              </w:rPr>
              <w:t xml:space="preserve">Устройство сбора и передачи данных RTR 8A.LGE-1-1-RUF или </w:t>
            </w:r>
            <w:r w:rsidR="001A2DA8">
              <w:rPr>
                <w:rFonts w:ascii="Times New Roman" w:hAnsi="Times New Roman"/>
                <w:sz w:val="20"/>
                <w:szCs w:val="20"/>
              </w:rPr>
              <w:t>эквивалент</w:t>
            </w:r>
          </w:p>
        </w:tc>
        <w:tc>
          <w:tcPr>
            <w:tcW w:w="1559" w:type="dxa"/>
            <w:vAlign w:val="center"/>
          </w:tcPr>
          <w:p w:rsidR="00C673D9" w:rsidRPr="00731887" w:rsidRDefault="00C673D9" w:rsidP="00C673D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C673D9" w:rsidRPr="00731887" w:rsidRDefault="00C673D9" w:rsidP="00C673D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C673D9" w:rsidRPr="00731887" w:rsidRDefault="00C673D9" w:rsidP="00C673D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c>
          <w:tcPr>
            <w:tcW w:w="1489"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r>
      <w:tr w:rsidR="00C673D9" w:rsidRPr="00731887" w:rsidTr="0035647E">
        <w:trPr>
          <w:gridAfter w:val="1"/>
          <w:wAfter w:w="9" w:type="dxa"/>
          <w:cantSplit/>
          <w:trHeight w:val="469"/>
        </w:trPr>
        <w:tc>
          <w:tcPr>
            <w:tcW w:w="495" w:type="dxa"/>
            <w:vAlign w:val="center"/>
          </w:tcPr>
          <w:p w:rsidR="00C673D9" w:rsidRDefault="00C673D9"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7</w:t>
            </w:r>
          </w:p>
        </w:tc>
        <w:tc>
          <w:tcPr>
            <w:tcW w:w="2836" w:type="dxa"/>
            <w:vAlign w:val="center"/>
          </w:tcPr>
          <w:p w:rsidR="00C673D9" w:rsidRPr="00531CEC" w:rsidRDefault="00C673D9" w:rsidP="00C673D9">
            <w:pPr>
              <w:spacing w:after="0" w:line="240" w:lineRule="auto"/>
              <w:rPr>
                <w:rFonts w:ascii="Times New Roman" w:hAnsi="Times New Roman"/>
                <w:sz w:val="20"/>
                <w:szCs w:val="20"/>
              </w:rPr>
            </w:pPr>
            <w:r w:rsidRPr="00531CEC">
              <w:rPr>
                <w:rFonts w:ascii="Times New Roman" w:hAnsi="Times New Roman"/>
                <w:sz w:val="20"/>
                <w:szCs w:val="20"/>
              </w:rPr>
              <w:t xml:space="preserve">Устройство сбора данных УСД-01.01 или </w:t>
            </w:r>
            <w:r w:rsidR="001A2DA8">
              <w:rPr>
                <w:rFonts w:ascii="Times New Roman" w:hAnsi="Times New Roman"/>
                <w:sz w:val="20"/>
                <w:szCs w:val="20"/>
              </w:rPr>
              <w:t>эквивалент</w:t>
            </w:r>
          </w:p>
        </w:tc>
        <w:tc>
          <w:tcPr>
            <w:tcW w:w="1559" w:type="dxa"/>
            <w:vAlign w:val="center"/>
          </w:tcPr>
          <w:p w:rsidR="00C673D9" w:rsidRPr="00731887" w:rsidRDefault="00C673D9" w:rsidP="00C673D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C673D9" w:rsidRPr="00731887" w:rsidRDefault="00C673D9" w:rsidP="00C673D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C673D9" w:rsidRPr="00731887" w:rsidRDefault="00C673D9" w:rsidP="00C673D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c>
          <w:tcPr>
            <w:tcW w:w="1489" w:type="dxa"/>
            <w:vAlign w:val="center"/>
          </w:tcPr>
          <w:p w:rsidR="00C673D9" w:rsidRPr="00731887" w:rsidRDefault="00C673D9" w:rsidP="00C673D9">
            <w:pPr>
              <w:spacing w:after="0" w:line="240" w:lineRule="auto"/>
              <w:jc w:val="center"/>
              <w:rPr>
                <w:rFonts w:ascii="Times New Roman" w:hAnsi="Times New Roman"/>
                <w:sz w:val="20"/>
                <w:szCs w:val="20"/>
                <w:lang w:eastAsia="ru-RU"/>
              </w:rPr>
            </w:pPr>
          </w:p>
        </w:tc>
      </w:tr>
      <w:tr w:rsidR="00C673D9" w:rsidRPr="00731887" w:rsidTr="00C673D9">
        <w:trPr>
          <w:cantSplit/>
          <w:trHeight w:val="263"/>
        </w:trPr>
        <w:tc>
          <w:tcPr>
            <w:tcW w:w="8717" w:type="dxa"/>
            <w:gridSpan w:val="6"/>
            <w:vAlign w:val="center"/>
          </w:tcPr>
          <w:p w:rsidR="00C673D9" w:rsidRPr="00731887" w:rsidRDefault="00C673D9" w:rsidP="00C673D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673D9" w:rsidRPr="00731887" w:rsidRDefault="00C673D9" w:rsidP="00C673D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35647E"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Срок поставки: не более 10</w:t>
      </w:r>
      <w:r w:rsidR="008A6F54" w:rsidRPr="00731887">
        <w:rPr>
          <w:rFonts w:ascii="Times New Roman" w:eastAsia="Times New Roman" w:hAnsi="Times New Roman"/>
          <w:sz w:val="20"/>
          <w:szCs w:val="20"/>
          <w:lang w:eastAsia="ru-RU"/>
        </w:rPr>
        <w:t xml:space="preserve"> календарных дней с момента подписания договора.</w:t>
      </w: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A4F11" w:rsidRPr="00731887">
        <w:rPr>
          <w:rFonts w:ascii="Times New Roman" w:hAnsi="Times New Roman"/>
          <w:sz w:val="20"/>
          <w:szCs w:val="20"/>
        </w:rPr>
        <w:t>нее неиспользованной, не ранее 4</w:t>
      </w:r>
      <w:r w:rsidRPr="00731887">
        <w:rPr>
          <w:rFonts w:ascii="Times New Roman" w:hAnsi="Times New Roman"/>
          <w:sz w:val="20"/>
          <w:szCs w:val="20"/>
        </w:rPr>
        <w:t xml:space="preserve"> кв. 2021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35647E">
      <w:pPr>
        <w:pStyle w:val="affe"/>
        <w:spacing w:before="0" w:after="0"/>
        <w:ind w:firstLine="0"/>
        <w:jc w:val="right"/>
        <w:rPr>
          <w:b/>
          <w:i w:val="0"/>
          <w:sz w:val="20"/>
          <w:szCs w:val="20"/>
        </w:rPr>
      </w:pPr>
      <w:bookmarkStart w:id="470" w:name="_Ref312031562"/>
      <w:r w:rsidRPr="00731887">
        <w:rPr>
          <w:sz w:val="20"/>
          <w:szCs w:val="20"/>
        </w:rPr>
        <w:br w:type="page"/>
      </w: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35647E">
      <w:pPr>
        <w:pStyle w:val="2"/>
        <w:numPr>
          <w:ilvl w:val="0"/>
          <w:numId w:val="16"/>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35647E" w:rsidRPr="0035647E" w:rsidRDefault="0035647E" w:rsidP="0035647E">
      <w:pPr>
        <w:pStyle w:val="Bodytext20"/>
        <w:numPr>
          <w:ilvl w:val="0"/>
          <w:numId w:val="20"/>
        </w:numPr>
        <w:shd w:val="clear" w:color="auto" w:fill="auto"/>
        <w:tabs>
          <w:tab w:val="left" w:pos="1019"/>
        </w:tabs>
        <w:spacing w:after="0" w:line="240" w:lineRule="auto"/>
        <w:ind w:left="2340"/>
        <w:jc w:val="both"/>
        <w:rPr>
          <w:rFonts w:ascii="Times New Roman" w:hAnsi="Times New Roman" w:cs="Times New Roman"/>
          <w:b/>
          <w:sz w:val="20"/>
          <w:szCs w:val="20"/>
        </w:rPr>
      </w:pPr>
      <w:r w:rsidRPr="0035647E">
        <w:rPr>
          <w:rFonts w:ascii="Times New Roman" w:hAnsi="Times New Roman" w:cs="Times New Roman"/>
          <w:b/>
          <w:sz w:val="20"/>
          <w:szCs w:val="20"/>
        </w:rPr>
        <w:t>Общие сведения о предмете открытого запроса предложений.</w:t>
      </w:r>
    </w:p>
    <w:p w:rsidR="0035647E" w:rsidRPr="0035647E" w:rsidRDefault="0035647E" w:rsidP="0035647E">
      <w:pPr>
        <w:pStyle w:val="Bodytext20"/>
        <w:numPr>
          <w:ilvl w:val="1"/>
          <w:numId w:val="20"/>
        </w:numPr>
        <w:shd w:val="clear" w:color="auto" w:fill="auto"/>
        <w:tabs>
          <w:tab w:val="left" w:pos="1397"/>
        </w:tabs>
        <w:spacing w:after="0" w:line="240" w:lineRule="auto"/>
        <w:ind w:left="4272" w:hanging="360"/>
        <w:jc w:val="both"/>
        <w:rPr>
          <w:rFonts w:ascii="Times New Roman" w:hAnsi="Times New Roman" w:cs="Times New Roman"/>
          <w:sz w:val="20"/>
          <w:szCs w:val="20"/>
        </w:rPr>
      </w:pPr>
      <w:r w:rsidRPr="0035647E">
        <w:rPr>
          <w:rFonts w:ascii="Times New Roman" w:hAnsi="Times New Roman" w:cs="Times New Roman"/>
          <w:sz w:val="20"/>
          <w:szCs w:val="20"/>
        </w:rPr>
        <w:t xml:space="preserve">Предметом открытого запроса </w:t>
      </w:r>
      <w:proofErr w:type="spellStart"/>
      <w:r w:rsidRPr="0035647E">
        <w:rPr>
          <w:rFonts w:ascii="Times New Roman" w:hAnsi="Times New Roman" w:cs="Times New Roman"/>
          <w:sz w:val="20"/>
          <w:szCs w:val="20"/>
        </w:rPr>
        <w:t>котироввок</w:t>
      </w:r>
      <w:proofErr w:type="spellEnd"/>
      <w:r w:rsidRPr="0035647E">
        <w:rPr>
          <w:rFonts w:ascii="Times New Roman" w:hAnsi="Times New Roman" w:cs="Times New Roman"/>
          <w:sz w:val="20"/>
          <w:szCs w:val="20"/>
        </w:rPr>
        <w:t xml:space="preserve"> является право заключения договора на поставку оборудования по учету электрической энергии (далее по тексту - «оборудование» или «товар»).</w:t>
      </w:r>
    </w:p>
    <w:p w:rsidR="0035647E" w:rsidRPr="0035647E" w:rsidRDefault="0035647E" w:rsidP="0035647E">
      <w:pPr>
        <w:pStyle w:val="Bodytext20"/>
        <w:numPr>
          <w:ilvl w:val="1"/>
          <w:numId w:val="20"/>
        </w:numPr>
        <w:shd w:val="clear" w:color="auto" w:fill="auto"/>
        <w:tabs>
          <w:tab w:val="left" w:pos="1397"/>
        </w:tabs>
        <w:spacing w:after="0" w:line="240" w:lineRule="auto"/>
        <w:ind w:left="4272" w:hanging="360"/>
        <w:jc w:val="both"/>
        <w:rPr>
          <w:rFonts w:ascii="Times New Roman" w:hAnsi="Times New Roman" w:cs="Times New Roman"/>
          <w:sz w:val="20"/>
          <w:szCs w:val="20"/>
        </w:rPr>
      </w:pPr>
      <w:r w:rsidRPr="0035647E">
        <w:rPr>
          <w:rFonts w:ascii="Times New Roman" w:hAnsi="Times New Roman" w:cs="Times New Roman"/>
          <w:sz w:val="20"/>
          <w:szCs w:val="20"/>
        </w:rPr>
        <w:t>Оборудование должно быть новым, не бывшим в употреблении.</w:t>
      </w:r>
    </w:p>
    <w:p w:rsidR="0035647E" w:rsidRPr="0035647E" w:rsidRDefault="0035647E" w:rsidP="0035647E">
      <w:pPr>
        <w:pStyle w:val="Bodytext20"/>
        <w:numPr>
          <w:ilvl w:val="1"/>
          <w:numId w:val="20"/>
        </w:numPr>
        <w:shd w:val="clear" w:color="auto" w:fill="auto"/>
        <w:tabs>
          <w:tab w:val="left" w:pos="1404"/>
        </w:tabs>
        <w:spacing w:after="0" w:line="240" w:lineRule="auto"/>
        <w:ind w:left="4272" w:hanging="360"/>
        <w:jc w:val="both"/>
        <w:rPr>
          <w:rFonts w:ascii="Times New Roman" w:hAnsi="Times New Roman" w:cs="Times New Roman"/>
          <w:sz w:val="20"/>
          <w:szCs w:val="20"/>
        </w:rPr>
      </w:pPr>
      <w:r w:rsidRPr="0035647E">
        <w:rPr>
          <w:rFonts w:ascii="Times New Roman" w:hAnsi="Times New Roman" w:cs="Times New Roman"/>
          <w:sz w:val="20"/>
          <w:szCs w:val="20"/>
        </w:rPr>
        <w:t>В цену заявки должны быть включены следующие услуги:</w:t>
      </w:r>
    </w:p>
    <w:p w:rsidR="0035647E" w:rsidRPr="0035647E" w:rsidRDefault="0035647E" w:rsidP="0035647E">
      <w:pPr>
        <w:pStyle w:val="Bodytext20"/>
        <w:numPr>
          <w:ilvl w:val="0"/>
          <w:numId w:val="21"/>
        </w:numPr>
        <w:shd w:val="clear" w:color="auto" w:fill="auto"/>
        <w:tabs>
          <w:tab w:val="left" w:pos="1016"/>
        </w:tabs>
        <w:spacing w:after="0" w:line="240" w:lineRule="auto"/>
        <w:ind w:left="567" w:hanging="567"/>
        <w:jc w:val="both"/>
        <w:rPr>
          <w:rFonts w:ascii="Times New Roman" w:hAnsi="Times New Roman" w:cs="Times New Roman"/>
          <w:sz w:val="20"/>
          <w:szCs w:val="20"/>
        </w:rPr>
      </w:pPr>
      <w:r w:rsidRPr="0035647E">
        <w:rPr>
          <w:rFonts w:ascii="Times New Roman" w:hAnsi="Times New Roman" w:cs="Times New Roman"/>
          <w:sz w:val="20"/>
          <w:szCs w:val="20"/>
        </w:rPr>
        <w:t>доставка к месту нахождения Заказчика;</w:t>
      </w:r>
    </w:p>
    <w:p w:rsidR="0035647E" w:rsidRPr="0035647E" w:rsidRDefault="0035647E" w:rsidP="0035647E">
      <w:pPr>
        <w:pStyle w:val="Bodytext20"/>
        <w:numPr>
          <w:ilvl w:val="0"/>
          <w:numId w:val="21"/>
        </w:numPr>
        <w:shd w:val="clear" w:color="auto" w:fill="auto"/>
        <w:tabs>
          <w:tab w:val="left" w:pos="1016"/>
        </w:tabs>
        <w:spacing w:after="0" w:line="240" w:lineRule="auto"/>
        <w:ind w:left="567" w:hanging="567"/>
        <w:jc w:val="both"/>
        <w:rPr>
          <w:rFonts w:ascii="Times New Roman" w:hAnsi="Times New Roman" w:cs="Times New Roman"/>
          <w:sz w:val="20"/>
          <w:szCs w:val="20"/>
        </w:rPr>
      </w:pPr>
      <w:r w:rsidRPr="0035647E">
        <w:rPr>
          <w:rFonts w:ascii="Times New Roman" w:hAnsi="Times New Roman" w:cs="Times New Roman"/>
          <w:sz w:val="20"/>
          <w:szCs w:val="20"/>
        </w:rPr>
        <w:t>ответственность Поставщика за сохранность груза в пути в пределах его стоимости.</w:t>
      </w:r>
    </w:p>
    <w:p w:rsidR="0035647E" w:rsidRPr="0035647E" w:rsidRDefault="0035647E" w:rsidP="0035647E">
      <w:pPr>
        <w:pStyle w:val="Bodytext20"/>
        <w:numPr>
          <w:ilvl w:val="0"/>
          <w:numId w:val="21"/>
        </w:numPr>
        <w:shd w:val="clear" w:color="auto" w:fill="auto"/>
        <w:tabs>
          <w:tab w:val="left" w:pos="1016"/>
        </w:tabs>
        <w:spacing w:after="0" w:line="240" w:lineRule="auto"/>
        <w:ind w:left="567" w:hanging="567"/>
        <w:jc w:val="both"/>
        <w:rPr>
          <w:rFonts w:ascii="Times New Roman" w:hAnsi="Times New Roman" w:cs="Times New Roman"/>
          <w:sz w:val="20"/>
          <w:szCs w:val="20"/>
        </w:rPr>
      </w:pPr>
      <w:r w:rsidRPr="0035647E">
        <w:rPr>
          <w:rFonts w:ascii="Times New Roman" w:hAnsi="Times New Roman" w:cs="Times New Roman"/>
          <w:sz w:val="20"/>
          <w:szCs w:val="20"/>
        </w:rPr>
        <w:t>налоги;</w:t>
      </w:r>
    </w:p>
    <w:p w:rsidR="0035647E" w:rsidRPr="0035647E" w:rsidRDefault="0035647E" w:rsidP="0035647E">
      <w:pPr>
        <w:pStyle w:val="Bodytext20"/>
        <w:numPr>
          <w:ilvl w:val="0"/>
          <w:numId w:val="21"/>
        </w:numPr>
        <w:shd w:val="clear" w:color="auto" w:fill="auto"/>
        <w:tabs>
          <w:tab w:val="left" w:pos="1016"/>
        </w:tabs>
        <w:spacing w:after="0" w:line="240" w:lineRule="auto"/>
        <w:ind w:left="567" w:hanging="567"/>
        <w:jc w:val="both"/>
        <w:rPr>
          <w:rFonts w:ascii="Times New Roman" w:hAnsi="Times New Roman" w:cs="Times New Roman"/>
          <w:sz w:val="20"/>
          <w:szCs w:val="20"/>
        </w:rPr>
      </w:pPr>
      <w:r w:rsidRPr="0035647E">
        <w:rPr>
          <w:rFonts w:ascii="Times New Roman" w:hAnsi="Times New Roman" w:cs="Times New Roman"/>
          <w:sz w:val="20"/>
          <w:szCs w:val="20"/>
        </w:rPr>
        <w:t>сборы;</w:t>
      </w:r>
    </w:p>
    <w:p w:rsidR="0035647E" w:rsidRPr="0035647E" w:rsidRDefault="0035647E" w:rsidP="0035647E">
      <w:pPr>
        <w:pStyle w:val="Bodytext20"/>
        <w:numPr>
          <w:ilvl w:val="0"/>
          <w:numId w:val="21"/>
        </w:numPr>
        <w:shd w:val="clear" w:color="auto" w:fill="auto"/>
        <w:tabs>
          <w:tab w:val="left" w:pos="1016"/>
        </w:tabs>
        <w:spacing w:after="0" w:line="240" w:lineRule="auto"/>
        <w:ind w:left="567" w:hanging="567"/>
        <w:jc w:val="both"/>
        <w:rPr>
          <w:rFonts w:ascii="Times New Roman" w:hAnsi="Times New Roman" w:cs="Times New Roman"/>
          <w:sz w:val="20"/>
          <w:szCs w:val="20"/>
        </w:rPr>
      </w:pPr>
      <w:r w:rsidRPr="0035647E">
        <w:rPr>
          <w:rFonts w:ascii="Times New Roman" w:hAnsi="Times New Roman" w:cs="Times New Roman"/>
          <w:sz w:val="20"/>
          <w:szCs w:val="20"/>
        </w:rPr>
        <w:t>скидки, предлагаемые поставщиком;</w:t>
      </w:r>
    </w:p>
    <w:p w:rsidR="0035647E" w:rsidRPr="0035647E" w:rsidRDefault="0035647E" w:rsidP="0035647E">
      <w:pPr>
        <w:pStyle w:val="Bodytext20"/>
        <w:numPr>
          <w:ilvl w:val="0"/>
          <w:numId w:val="21"/>
        </w:numPr>
        <w:shd w:val="clear" w:color="auto" w:fill="auto"/>
        <w:tabs>
          <w:tab w:val="left" w:pos="1019"/>
        </w:tabs>
        <w:spacing w:after="0" w:line="240" w:lineRule="auto"/>
        <w:ind w:left="567" w:hanging="567"/>
        <w:jc w:val="both"/>
        <w:rPr>
          <w:rFonts w:ascii="Times New Roman" w:hAnsi="Times New Roman" w:cs="Times New Roman"/>
          <w:sz w:val="20"/>
          <w:szCs w:val="20"/>
        </w:rPr>
      </w:pPr>
      <w:r w:rsidRPr="0035647E">
        <w:rPr>
          <w:rFonts w:ascii="Times New Roman" w:hAnsi="Times New Roman" w:cs="Times New Roman"/>
          <w:sz w:val="20"/>
          <w:szCs w:val="20"/>
        </w:rPr>
        <w:t>другие обязательные платежи.</w:t>
      </w:r>
    </w:p>
    <w:p w:rsidR="0035647E" w:rsidRPr="0035647E" w:rsidRDefault="0035647E" w:rsidP="0035647E">
      <w:pPr>
        <w:pStyle w:val="Bodytext20"/>
        <w:shd w:val="clear" w:color="auto" w:fill="auto"/>
        <w:tabs>
          <w:tab w:val="left" w:pos="1019"/>
        </w:tabs>
        <w:spacing w:after="0" w:line="240" w:lineRule="auto"/>
        <w:ind w:left="740"/>
        <w:jc w:val="both"/>
        <w:rPr>
          <w:rFonts w:ascii="Times New Roman" w:hAnsi="Times New Roman" w:cs="Times New Roman"/>
          <w:b/>
          <w:sz w:val="20"/>
          <w:szCs w:val="20"/>
        </w:rPr>
      </w:pPr>
    </w:p>
    <w:p w:rsidR="0035647E" w:rsidRPr="0035647E" w:rsidRDefault="0035647E" w:rsidP="0035647E">
      <w:pPr>
        <w:pStyle w:val="Bodytext20"/>
        <w:numPr>
          <w:ilvl w:val="0"/>
          <w:numId w:val="20"/>
        </w:numPr>
        <w:shd w:val="clear" w:color="auto" w:fill="auto"/>
        <w:tabs>
          <w:tab w:val="left" w:pos="1019"/>
        </w:tabs>
        <w:spacing w:after="0" w:line="240" w:lineRule="auto"/>
        <w:ind w:left="2340"/>
        <w:jc w:val="both"/>
        <w:rPr>
          <w:rFonts w:ascii="Times New Roman" w:hAnsi="Times New Roman" w:cs="Times New Roman"/>
          <w:b/>
          <w:sz w:val="20"/>
          <w:szCs w:val="20"/>
        </w:rPr>
      </w:pPr>
      <w:r w:rsidRPr="0035647E">
        <w:rPr>
          <w:rFonts w:ascii="Times New Roman" w:hAnsi="Times New Roman" w:cs="Times New Roman"/>
          <w:b/>
          <w:sz w:val="20"/>
          <w:szCs w:val="20"/>
        </w:rPr>
        <w:t>Характеристики и количество оборудования</w:t>
      </w:r>
    </w:p>
    <w:p w:rsidR="0035647E" w:rsidRPr="0035647E" w:rsidRDefault="0035647E" w:rsidP="0035647E">
      <w:pPr>
        <w:pStyle w:val="Bodytext20"/>
        <w:shd w:val="clear" w:color="auto" w:fill="auto"/>
        <w:tabs>
          <w:tab w:val="left" w:pos="1019"/>
        </w:tabs>
        <w:spacing w:after="0" w:line="240" w:lineRule="auto"/>
        <w:ind w:left="740"/>
        <w:jc w:val="right"/>
        <w:rPr>
          <w:rFonts w:ascii="Times New Roman" w:hAnsi="Times New Roman" w:cs="Times New Roman"/>
          <w:b/>
          <w:sz w:val="20"/>
          <w:szCs w:val="20"/>
        </w:rPr>
      </w:pPr>
      <w:r w:rsidRPr="0035647E">
        <w:rPr>
          <w:rFonts w:ascii="Times New Roman" w:hAnsi="Times New Roman" w:cs="Times New Roman"/>
          <w:b/>
          <w:sz w:val="20"/>
          <w:szCs w:val="20"/>
        </w:rPr>
        <w:t>Таблица 1</w:t>
      </w:r>
    </w:p>
    <w:tbl>
      <w:tblPr>
        <w:tblW w:w="95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4166"/>
        <w:gridCol w:w="992"/>
        <w:gridCol w:w="992"/>
        <w:gridCol w:w="851"/>
        <w:gridCol w:w="1134"/>
        <w:gridCol w:w="934"/>
      </w:tblGrid>
      <w:tr w:rsidR="0035647E" w:rsidRPr="0035647E" w:rsidTr="009211C8">
        <w:trPr>
          <w:trHeight w:val="795"/>
        </w:trPr>
        <w:tc>
          <w:tcPr>
            <w:tcW w:w="51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w:t>
            </w:r>
          </w:p>
          <w:p w:rsidR="0035647E" w:rsidRPr="0035647E" w:rsidRDefault="0035647E" w:rsidP="009211C8">
            <w:pPr>
              <w:jc w:val="center"/>
              <w:rPr>
                <w:rFonts w:ascii="Times New Roman" w:hAnsi="Times New Roman"/>
                <w:sz w:val="20"/>
                <w:szCs w:val="20"/>
              </w:rPr>
            </w:pPr>
            <w:proofErr w:type="spellStart"/>
            <w:proofErr w:type="gramStart"/>
            <w:r w:rsidRPr="0035647E">
              <w:rPr>
                <w:rFonts w:ascii="Times New Roman" w:hAnsi="Times New Roman"/>
                <w:sz w:val="20"/>
                <w:szCs w:val="20"/>
              </w:rPr>
              <w:t>п</w:t>
            </w:r>
            <w:proofErr w:type="spellEnd"/>
            <w:proofErr w:type="gramEnd"/>
            <w:r w:rsidRPr="0035647E">
              <w:rPr>
                <w:rFonts w:ascii="Times New Roman" w:hAnsi="Times New Roman"/>
                <w:sz w:val="20"/>
                <w:szCs w:val="20"/>
              </w:rPr>
              <w:t>/</w:t>
            </w:r>
            <w:proofErr w:type="spellStart"/>
            <w:r w:rsidRPr="0035647E">
              <w:rPr>
                <w:rFonts w:ascii="Times New Roman" w:hAnsi="Times New Roman"/>
                <w:sz w:val="20"/>
                <w:szCs w:val="20"/>
              </w:rPr>
              <w:t>п</w:t>
            </w:r>
            <w:proofErr w:type="spellEnd"/>
          </w:p>
        </w:tc>
        <w:tc>
          <w:tcPr>
            <w:tcW w:w="4166"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 xml:space="preserve">Наименование </w:t>
            </w:r>
          </w:p>
        </w:tc>
        <w:tc>
          <w:tcPr>
            <w:tcW w:w="99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lang w:val="en-US"/>
              </w:rPr>
              <w:t xml:space="preserve">U </w:t>
            </w:r>
            <w:r w:rsidRPr="0035647E">
              <w:rPr>
                <w:rFonts w:ascii="Times New Roman" w:hAnsi="Times New Roman"/>
                <w:sz w:val="20"/>
                <w:szCs w:val="20"/>
              </w:rPr>
              <w:t>ном, В</w:t>
            </w:r>
          </w:p>
        </w:tc>
        <w:tc>
          <w:tcPr>
            <w:tcW w:w="99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lang w:val="en-US"/>
              </w:rPr>
              <w:t xml:space="preserve">I </w:t>
            </w:r>
            <w:r w:rsidRPr="0035647E">
              <w:rPr>
                <w:rFonts w:ascii="Times New Roman" w:hAnsi="Times New Roman"/>
                <w:sz w:val="20"/>
                <w:szCs w:val="20"/>
              </w:rPr>
              <w:t>ном (макс), А</w:t>
            </w:r>
          </w:p>
        </w:tc>
        <w:tc>
          <w:tcPr>
            <w:tcW w:w="851"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Исполнение</w:t>
            </w:r>
          </w:p>
        </w:tc>
        <w:tc>
          <w:tcPr>
            <w:tcW w:w="1134"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Интерфейс</w:t>
            </w:r>
          </w:p>
        </w:tc>
        <w:tc>
          <w:tcPr>
            <w:tcW w:w="934"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Количество</w:t>
            </w:r>
          </w:p>
        </w:tc>
      </w:tr>
      <w:tr w:rsidR="0035647E" w:rsidRPr="0035647E" w:rsidTr="009211C8">
        <w:trPr>
          <w:trHeight w:hRule="exact" w:val="1310"/>
        </w:trPr>
        <w:tc>
          <w:tcPr>
            <w:tcW w:w="512" w:type="dxa"/>
            <w:vAlign w:val="center"/>
          </w:tcPr>
          <w:p w:rsidR="0035647E" w:rsidRPr="0035647E" w:rsidRDefault="0035647E" w:rsidP="0035647E">
            <w:pPr>
              <w:pStyle w:val="a9"/>
              <w:numPr>
                <w:ilvl w:val="0"/>
                <w:numId w:val="23"/>
              </w:numPr>
              <w:spacing w:after="0" w:line="240" w:lineRule="auto"/>
              <w:ind w:left="0" w:firstLine="0"/>
              <w:jc w:val="center"/>
              <w:rPr>
                <w:rFonts w:ascii="Times New Roman" w:hAnsi="Times New Roman"/>
                <w:sz w:val="20"/>
                <w:szCs w:val="20"/>
              </w:rPr>
            </w:pPr>
          </w:p>
        </w:tc>
        <w:tc>
          <w:tcPr>
            <w:tcW w:w="4166" w:type="dxa"/>
            <w:vAlign w:val="center"/>
          </w:tcPr>
          <w:p w:rsidR="0035647E" w:rsidRPr="0035647E" w:rsidRDefault="0035647E" w:rsidP="009211C8">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однофазный </w:t>
            </w:r>
            <w:r w:rsidRPr="0035647E">
              <w:rPr>
                <w:rFonts w:ascii="Times New Roman" w:eastAsia="Times New Roman" w:hAnsi="Times New Roman"/>
                <w:bCs/>
                <w:sz w:val="20"/>
                <w:szCs w:val="20"/>
                <w:lang w:val="en-US"/>
              </w:rPr>
              <w:t>AD</w:t>
            </w:r>
            <w:r w:rsidRPr="0035647E">
              <w:rPr>
                <w:rFonts w:ascii="Times New Roman" w:eastAsia="Times New Roman" w:hAnsi="Times New Roman"/>
                <w:bCs/>
                <w:sz w:val="20"/>
                <w:szCs w:val="20"/>
              </w:rPr>
              <w:t>11</w:t>
            </w:r>
            <w:r w:rsidRPr="0035647E">
              <w:rPr>
                <w:rFonts w:ascii="Times New Roman" w:eastAsia="Times New Roman" w:hAnsi="Times New Roman"/>
                <w:bCs/>
                <w:sz w:val="20"/>
                <w:szCs w:val="20"/>
                <w:lang w:val="en-US"/>
              </w:rPr>
              <w:t>S</w:t>
            </w:r>
            <w:r w:rsidRPr="0035647E">
              <w:rPr>
                <w:rFonts w:ascii="Times New Roman" w:eastAsia="Times New Roman" w:hAnsi="Times New Roman"/>
                <w:bCs/>
                <w:sz w:val="20"/>
                <w:szCs w:val="20"/>
              </w:rPr>
              <w:t>.1-</w:t>
            </w:r>
            <w:r w:rsidRPr="0035647E">
              <w:rPr>
                <w:rFonts w:ascii="Times New Roman" w:eastAsia="Times New Roman" w:hAnsi="Times New Roman"/>
                <w:bCs/>
                <w:sz w:val="20"/>
                <w:szCs w:val="20"/>
                <w:lang w:val="en-US"/>
              </w:rPr>
              <w:t>BL</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Z</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R</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T</w:t>
            </w:r>
            <w:r w:rsidRPr="0035647E">
              <w:rPr>
                <w:rFonts w:ascii="Times New Roman" w:eastAsia="Times New Roman" w:hAnsi="Times New Roman"/>
                <w:bCs/>
                <w:sz w:val="20"/>
                <w:szCs w:val="20"/>
              </w:rPr>
              <w:t>Х (1-1-1) +</w:t>
            </w:r>
            <w:r w:rsidRPr="0035647E">
              <w:rPr>
                <w:rFonts w:ascii="Times New Roman" w:hAnsi="Times New Roman"/>
                <w:sz w:val="20"/>
                <w:szCs w:val="20"/>
              </w:rPr>
              <w:t xml:space="preserve"> Пользовательский дисплей </w:t>
            </w:r>
            <w:r w:rsidRPr="0035647E">
              <w:rPr>
                <w:rFonts w:ascii="Times New Roman" w:eastAsia="Times New Roman" w:hAnsi="Times New Roman"/>
                <w:bCs/>
                <w:sz w:val="20"/>
                <w:szCs w:val="20"/>
                <w:lang w:val="en-US"/>
              </w:rPr>
              <w:t>CIU</w:t>
            </w:r>
            <w:r w:rsidRPr="0035647E">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99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230</w:t>
            </w:r>
          </w:p>
        </w:tc>
        <w:tc>
          <w:tcPr>
            <w:tcW w:w="99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5(80)</w:t>
            </w:r>
          </w:p>
        </w:tc>
        <w:tc>
          <w:tcPr>
            <w:tcW w:w="851" w:type="dxa"/>
            <w:vAlign w:val="center"/>
          </w:tcPr>
          <w:p w:rsidR="0035647E" w:rsidRPr="0035647E" w:rsidRDefault="0035647E" w:rsidP="009211C8">
            <w:pPr>
              <w:jc w:val="center"/>
              <w:rPr>
                <w:rFonts w:ascii="Times New Roman" w:hAnsi="Times New Roman"/>
                <w:sz w:val="20"/>
                <w:szCs w:val="20"/>
                <w:lang w:val="en-US"/>
              </w:rPr>
            </w:pPr>
            <w:r w:rsidRPr="0035647E">
              <w:rPr>
                <w:rFonts w:ascii="Times New Roman" w:hAnsi="Times New Roman"/>
                <w:sz w:val="20"/>
                <w:szCs w:val="20"/>
                <w:lang w:val="en-US"/>
              </w:rPr>
              <w:t>split</w:t>
            </w:r>
          </w:p>
        </w:tc>
        <w:tc>
          <w:tcPr>
            <w:tcW w:w="1134"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lang w:val="en-US"/>
              </w:rPr>
              <w:t>RF</w:t>
            </w:r>
            <w:r w:rsidRPr="0035647E">
              <w:rPr>
                <w:rFonts w:ascii="Times New Roman" w:hAnsi="Times New Roman"/>
                <w:sz w:val="20"/>
                <w:szCs w:val="20"/>
              </w:rPr>
              <w:t xml:space="preserve"> и </w:t>
            </w:r>
            <w:r w:rsidRPr="0035647E">
              <w:rPr>
                <w:rFonts w:ascii="Times New Roman" w:hAnsi="Times New Roman"/>
                <w:sz w:val="20"/>
                <w:szCs w:val="20"/>
                <w:lang w:val="en-US"/>
              </w:rPr>
              <w:t>PLC</w:t>
            </w:r>
          </w:p>
        </w:tc>
        <w:tc>
          <w:tcPr>
            <w:tcW w:w="934"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88</w:t>
            </w:r>
          </w:p>
        </w:tc>
      </w:tr>
      <w:tr w:rsidR="0035647E" w:rsidRPr="0035647E" w:rsidTr="009211C8">
        <w:trPr>
          <w:trHeight w:hRule="exact" w:val="970"/>
        </w:trPr>
        <w:tc>
          <w:tcPr>
            <w:tcW w:w="512" w:type="dxa"/>
            <w:vAlign w:val="center"/>
          </w:tcPr>
          <w:p w:rsidR="0035647E" w:rsidRPr="0035647E" w:rsidRDefault="0035647E" w:rsidP="0035647E">
            <w:pPr>
              <w:pStyle w:val="a9"/>
              <w:numPr>
                <w:ilvl w:val="0"/>
                <w:numId w:val="23"/>
              </w:numPr>
              <w:spacing w:after="0" w:line="240" w:lineRule="auto"/>
              <w:ind w:left="0" w:firstLine="0"/>
              <w:jc w:val="center"/>
              <w:rPr>
                <w:rFonts w:ascii="Times New Roman" w:hAnsi="Times New Roman"/>
                <w:sz w:val="20"/>
                <w:szCs w:val="20"/>
              </w:rPr>
            </w:pPr>
          </w:p>
        </w:tc>
        <w:tc>
          <w:tcPr>
            <w:tcW w:w="4166" w:type="dxa"/>
            <w:vAlign w:val="center"/>
          </w:tcPr>
          <w:p w:rsidR="0035647E" w:rsidRPr="0035647E" w:rsidRDefault="0035647E" w:rsidP="009211C8">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однофазный </w:t>
            </w:r>
            <w:r w:rsidRPr="0035647E">
              <w:rPr>
                <w:rFonts w:ascii="Times New Roman" w:eastAsia="Times New Roman" w:hAnsi="Times New Roman"/>
                <w:bCs/>
                <w:sz w:val="20"/>
                <w:szCs w:val="20"/>
                <w:lang w:val="en-US"/>
              </w:rPr>
              <w:t>AD</w:t>
            </w:r>
            <w:r w:rsidRPr="0035647E">
              <w:rPr>
                <w:rFonts w:ascii="Times New Roman" w:eastAsia="Times New Roman" w:hAnsi="Times New Roman"/>
                <w:bCs/>
                <w:sz w:val="20"/>
                <w:szCs w:val="20"/>
              </w:rPr>
              <w:t>11</w:t>
            </w:r>
            <w:r w:rsidRPr="0035647E">
              <w:rPr>
                <w:rFonts w:ascii="Times New Roman" w:eastAsia="Times New Roman" w:hAnsi="Times New Roman"/>
                <w:bCs/>
                <w:sz w:val="20"/>
                <w:szCs w:val="20"/>
                <w:lang w:val="en-US"/>
              </w:rPr>
              <w:t>A</w:t>
            </w:r>
            <w:r w:rsidRPr="0035647E">
              <w:rPr>
                <w:rFonts w:ascii="Times New Roman" w:eastAsia="Times New Roman" w:hAnsi="Times New Roman"/>
                <w:bCs/>
                <w:sz w:val="20"/>
                <w:szCs w:val="20"/>
              </w:rPr>
              <w:t>.1(</w:t>
            </w:r>
            <w:r w:rsidRPr="0035647E">
              <w:rPr>
                <w:rFonts w:ascii="Times New Roman" w:eastAsia="Times New Roman" w:hAnsi="Times New Roman"/>
                <w:bCs/>
                <w:sz w:val="20"/>
                <w:szCs w:val="20"/>
                <w:lang w:val="en-US"/>
              </w:rPr>
              <w:t>I</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BL</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G</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R</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TW</w:t>
            </w:r>
            <w:r w:rsidRPr="0035647E">
              <w:rPr>
                <w:rFonts w:ascii="Times New Roman" w:eastAsia="Times New Roman" w:hAnsi="Times New Roman"/>
                <w:bCs/>
                <w:sz w:val="20"/>
                <w:szCs w:val="20"/>
              </w:rPr>
              <w:t xml:space="preserve"> (1-2-1) или </w:t>
            </w:r>
            <w:r w:rsidR="001A2DA8">
              <w:rPr>
                <w:rFonts w:ascii="Times New Roman" w:eastAsia="Times New Roman" w:hAnsi="Times New Roman"/>
                <w:bCs/>
                <w:sz w:val="20"/>
                <w:szCs w:val="20"/>
              </w:rPr>
              <w:t>эквивалент</w:t>
            </w:r>
          </w:p>
        </w:tc>
        <w:tc>
          <w:tcPr>
            <w:tcW w:w="99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230</w:t>
            </w:r>
          </w:p>
        </w:tc>
        <w:tc>
          <w:tcPr>
            <w:tcW w:w="99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5(80)</w:t>
            </w:r>
          </w:p>
        </w:tc>
        <w:tc>
          <w:tcPr>
            <w:tcW w:w="851"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шкаф</w:t>
            </w:r>
          </w:p>
        </w:tc>
        <w:tc>
          <w:tcPr>
            <w:tcW w:w="1134" w:type="dxa"/>
            <w:vAlign w:val="center"/>
          </w:tcPr>
          <w:p w:rsidR="0035647E" w:rsidRPr="0035647E" w:rsidRDefault="0035647E" w:rsidP="009211C8">
            <w:pPr>
              <w:jc w:val="center"/>
              <w:rPr>
                <w:rFonts w:ascii="Times New Roman" w:hAnsi="Times New Roman"/>
                <w:sz w:val="20"/>
                <w:szCs w:val="20"/>
                <w:lang w:val="en-US"/>
              </w:rPr>
            </w:pPr>
            <w:r w:rsidRPr="0035647E">
              <w:rPr>
                <w:rFonts w:ascii="Times New Roman" w:hAnsi="Times New Roman"/>
                <w:sz w:val="20"/>
                <w:szCs w:val="20"/>
                <w:lang w:val="en-US"/>
              </w:rPr>
              <w:t>PLC</w:t>
            </w:r>
            <w:r w:rsidRPr="0035647E">
              <w:rPr>
                <w:rFonts w:ascii="Times New Roman" w:hAnsi="Times New Roman"/>
                <w:sz w:val="20"/>
                <w:szCs w:val="20"/>
              </w:rPr>
              <w:t xml:space="preserve"> и </w:t>
            </w:r>
            <w:r w:rsidRPr="0035647E">
              <w:rPr>
                <w:rFonts w:ascii="Times New Roman" w:hAnsi="Times New Roman"/>
                <w:sz w:val="20"/>
                <w:szCs w:val="20"/>
                <w:lang w:val="en-US"/>
              </w:rPr>
              <w:t>GPRS</w:t>
            </w:r>
          </w:p>
        </w:tc>
        <w:tc>
          <w:tcPr>
            <w:tcW w:w="934"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1</w:t>
            </w:r>
          </w:p>
        </w:tc>
      </w:tr>
      <w:tr w:rsidR="0035647E" w:rsidRPr="0035647E" w:rsidTr="009211C8">
        <w:trPr>
          <w:trHeight w:hRule="exact" w:val="1158"/>
        </w:trPr>
        <w:tc>
          <w:tcPr>
            <w:tcW w:w="512" w:type="dxa"/>
            <w:vAlign w:val="center"/>
          </w:tcPr>
          <w:p w:rsidR="0035647E" w:rsidRPr="0035647E" w:rsidRDefault="0035647E" w:rsidP="0035647E">
            <w:pPr>
              <w:pStyle w:val="a9"/>
              <w:numPr>
                <w:ilvl w:val="0"/>
                <w:numId w:val="23"/>
              </w:numPr>
              <w:spacing w:after="0" w:line="240" w:lineRule="auto"/>
              <w:ind w:left="0" w:firstLine="0"/>
              <w:jc w:val="center"/>
              <w:rPr>
                <w:rFonts w:ascii="Times New Roman" w:hAnsi="Times New Roman"/>
                <w:sz w:val="20"/>
                <w:szCs w:val="20"/>
              </w:rPr>
            </w:pPr>
          </w:p>
        </w:tc>
        <w:tc>
          <w:tcPr>
            <w:tcW w:w="4166" w:type="dxa"/>
            <w:vAlign w:val="center"/>
          </w:tcPr>
          <w:p w:rsidR="0035647E" w:rsidRPr="0035647E" w:rsidRDefault="0035647E" w:rsidP="009211C8">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трехфазный </w:t>
            </w:r>
            <w:r w:rsidRPr="0035647E">
              <w:rPr>
                <w:rFonts w:ascii="Times New Roman" w:eastAsia="Times New Roman" w:hAnsi="Times New Roman"/>
                <w:bCs/>
                <w:sz w:val="20"/>
                <w:szCs w:val="20"/>
                <w:lang w:val="en-US"/>
              </w:rPr>
              <w:t>AD</w:t>
            </w:r>
            <w:r w:rsidRPr="0035647E">
              <w:rPr>
                <w:rFonts w:ascii="Times New Roman" w:eastAsia="Times New Roman" w:hAnsi="Times New Roman"/>
                <w:bCs/>
                <w:sz w:val="20"/>
                <w:szCs w:val="20"/>
              </w:rPr>
              <w:t>13</w:t>
            </w:r>
            <w:r w:rsidRPr="0035647E">
              <w:rPr>
                <w:rFonts w:ascii="Times New Roman" w:eastAsia="Times New Roman" w:hAnsi="Times New Roman"/>
                <w:bCs/>
                <w:sz w:val="20"/>
                <w:szCs w:val="20"/>
                <w:lang w:val="en-US"/>
              </w:rPr>
              <w:t>S</w:t>
            </w:r>
            <w:r w:rsidRPr="0035647E">
              <w:rPr>
                <w:rFonts w:ascii="Times New Roman" w:eastAsia="Times New Roman" w:hAnsi="Times New Roman"/>
                <w:bCs/>
                <w:sz w:val="20"/>
                <w:szCs w:val="20"/>
              </w:rPr>
              <w:t>.1-</w:t>
            </w:r>
            <w:r w:rsidRPr="0035647E">
              <w:rPr>
                <w:rFonts w:ascii="Times New Roman" w:eastAsia="Times New Roman" w:hAnsi="Times New Roman"/>
                <w:bCs/>
                <w:sz w:val="20"/>
                <w:szCs w:val="20"/>
                <w:lang w:val="en-US"/>
              </w:rPr>
              <w:t>BL</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Z</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R</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T</w:t>
            </w:r>
            <w:r w:rsidRPr="0035647E">
              <w:rPr>
                <w:rFonts w:ascii="Times New Roman" w:eastAsia="Times New Roman" w:hAnsi="Times New Roman"/>
                <w:bCs/>
                <w:sz w:val="20"/>
                <w:szCs w:val="20"/>
              </w:rPr>
              <w:t>Х (1-1-1) +</w:t>
            </w:r>
            <w:r w:rsidRPr="0035647E">
              <w:rPr>
                <w:rFonts w:ascii="Times New Roman" w:hAnsi="Times New Roman"/>
                <w:sz w:val="20"/>
                <w:szCs w:val="20"/>
              </w:rPr>
              <w:t xml:space="preserve"> Пользовательский дисплей </w:t>
            </w:r>
            <w:r w:rsidRPr="0035647E">
              <w:rPr>
                <w:rFonts w:ascii="Times New Roman" w:eastAsia="Times New Roman" w:hAnsi="Times New Roman"/>
                <w:bCs/>
                <w:sz w:val="20"/>
                <w:szCs w:val="20"/>
                <w:lang w:val="en-US"/>
              </w:rPr>
              <w:t>CIU</w:t>
            </w:r>
            <w:r w:rsidRPr="0035647E">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99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3х230/400</w:t>
            </w:r>
          </w:p>
        </w:tc>
        <w:tc>
          <w:tcPr>
            <w:tcW w:w="99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5(80)</w:t>
            </w:r>
          </w:p>
        </w:tc>
        <w:tc>
          <w:tcPr>
            <w:tcW w:w="851" w:type="dxa"/>
            <w:vAlign w:val="center"/>
          </w:tcPr>
          <w:p w:rsidR="0035647E" w:rsidRPr="0035647E" w:rsidRDefault="0035647E" w:rsidP="009211C8">
            <w:pPr>
              <w:jc w:val="center"/>
              <w:rPr>
                <w:rFonts w:ascii="Times New Roman" w:hAnsi="Times New Roman"/>
                <w:sz w:val="20"/>
                <w:szCs w:val="20"/>
                <w:lang w:val="en-US"/>
              </w:rPr>
            </w:pPr>
            <w:r w:rsidRPr="0035647E">
              <w:rPr>
                <w:rFonts w:ascii="Times New Roman" w:hAnsi="Times New Roman"/>
                <w:sz w:val="20"/>
                <w:szCs w:val="20"/>
                <w:lang w:val="en-US"/>
              </w:rPr>
              <w:t>split</w:t>
            </w:r>
          </w:p>
        </w:tc>
        <w:tc>
          <w:tcPr>
            <w:tcW w:w="1134"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lang w:val="en-US"/>
              </w:rPr>
              <w:t>RF</w:t>
            </w:r>
            <w:r w:rsidRPr="0035647E">
              <w:rPr>
                <w:rFonts w:ascii="Times New Roman" w:hAnsi="Times New Roman"/>
                <w:sz w:val="20"/>
                <w:szCs w:val="20"/>
              </w:rPr>
              <w:t xml:space="preserve"> и </w:t>
            </w:r>
            <w:r w:rsidRPr="0035647E">
              <w:rPr>
                <w:rFonts w:ascii="Times New Roman" w:hAnsi="Times New Roman"/>
                <w:sz w:val="20"/>
                <w:szCs w:val="20"/>
                <w:lang w:val="en-US"/>
              </w:rPr>
              <w:t>PLC</w:t>
            </w:r>
          </w:p>
        </w:tc>
        <w:tc>
          <w:tcPr>
            <w:tcW w:w="934"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16</w:t>
            </w:r>
          </w:p>
        </w:tc>
      </w:tr>
      <w:tr w:rsidR="0035647E" w:rsidRPr="0035647E" w:rsidTr="009211C8">
        <w:trPr>
          <w:trHeight w:hRule="exact" w:val="929"/>
        </w:trPr>
        <w:tc>
          <w:tcPr>
            <w:tcW w:w="512" w:type="dxa"/>
            <w:vAlign w:val="center"/>
          </w:tcPr>
          <w:p w:rsidR="0035647E" w:rsidRPr="0035647E" w:rsidRDefault="0035647E" w:rsidP="0035647E">
            <w:pPr>
              <w:pStyle w:val="a9"/>
              <w:numPr>
                <w:ilvl w:val="0"/>
                <w:numId w:val="23"/>
              </w:numPr>
              <w:spacing w:after="0" w:line="240" w:lineRule="auto"/>
              <w:ind w:left="0" w:firstLine="0"/>
              <w:jc w:val="center"/>
              <w:rPr>
                <w:rFonts w:ascii="Times New Roman" w:hAnsi="Times New Roman"/>
                <w:sz w:val="20"/>
                <w:szCs w:val="20"/>
                <w:lang w:val="en-US"/>
              </w:rPr>
            </w:pPr>
          </w:p>
        </w:tc>
        <w:tc>
          <w:tcPr>
            <w:tcW w:w="4166" w:type="dxa"/>
            <w:vAlign w:val="center"/>
          </w:tcPr>
          <w:p w:rsidR="0035647E" w:rsidRPr="0035647E" w:rsidRDefault="0035647E" w:rsidP="009211C8">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трехфазный </w:t>
            </w:r>
            <w:r w:rsidRPr="0035647E">
              <w:rPr>
                <w:rFonts w:ascii="Times New Roman" w:eastAsia="Times New Roman" w:hAnsi="Times New Roman"/>
                <w:bCs/>
                <w:sz w:val="20"/>
                <w:szCs w:val="20"/>
                <w:lang w:val="en-US"/>
              </w:rPr>
              <w:t>AD</w:t>
            </w:r>
            <w:r w:rsidRPr="0035647E">
              <w:rPr>
                <w:rFonts w:ascii="Times New Roman" w:eastAsia="Times New Roman" w:hAnsi="Times New Roman"/>
                <w:bCs/>
                <w:sz w:val="20"/>
                <w:szCs w:val="20"/>
              </w:rPr>
              <w:t>13</w:t>
            </w:r>
            <w:r w:rsidRPr="0035647E">
              <w:rPr>
                <w:rFonts w:ascii="Times New Roman" w:eastAsia="Times New Roman" w:hAnsi="Times New Roman"/>
                <w:bCs/>
                <w:sz w:val="20"/>
                <w:szCs w:val="20"/>
                <w:lang w:val="en-US"/>
              </w:rPr>
              <w:t>A</w:t>
            </w:r>
            <w:r w:rsidRPr="0035647E">
              <w:rPr>
                <w:rFonts w:ascii="Times New Roman" w:eastAsia="Times New Roman" w:hAnsi="Times New Roman"/>
                <w:bCs/>
                <w:sz w:val="20"/>
                <w:szCs w:val="20"/>
              </w:rPr>
              <w:t>.3(</w:t>
            </w:r>
            <w:r w:rsidRPr="0035647E">
              <w:rPr>
                <w:rFonts w:ascii="Times New Roman" w:eastAsia="Times New Roman" w:hAnsi="Times New Roman"/>
                <w:bCs/>
                <w:sz w:val="20"/>
                <w:szCs w:val="20"/>
                <w:lang w:val="en-US"/>
              </w:rPr>
              <w:t>I</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BLRs</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Z</w:t>
            </w:r>
            <w:r w:rsidRPr="0035647E">
              <w:rPr>
                <w:rFonts w:ascii="Times New Roman" w:eastAsia="Times New Roman" w:hAnsi="Times New Roman"/>
                <w:bCs/>
                <w:sz w:val="20"/>
                <w:szCs w:val="20"/>
              </w:rPr>
              <w:t>-2</w:t>
            </w:r>
            <w:r w:rsidRPr="0035647E">
              <w:rPr>
                <w:rFonts w:ascii="Times New Roman" w:eastAsia="Times New Roman" w:hAnsi="Times New Roman"/>
                <w:bCs/>
                <w:sz w:val="20"/>
                <w:szCs w:val="20"/>
                <w:lang w:val="en-US"/>
              </w:rPr>
              <w:t>r</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W</w:t>
            </w:r>
            <w:r w:rsidRPr="0035647E">
              <w:rPr>
                <w:rFonts w:ascii="Times New Roman" w:eastAsia="Times New Roman" w:hAnsi="Times New Roman"/>
                <w:bCs/>
                <w:sz w:val="20"/>
                <w:szCs w:val="20"/>
              </w:rPr>
              <w:t xml:space="preserve"> (3-6-1) или </w:t>
            </w:r>
            <w:r w:rsidR="001A2DA8">
              <w:rPr>
                <w:rFonts w:ascii="Times New Roman" w:eastAsia="Times New Roman" w:hAnsi="Times New Roman"/>
                <w:bCs/>
                <w:sz w:val="20"/>
                <w:szCs w:val="20"/>
              </w:rPr>
              <w:t>эквивалент</w:t>
            </w:r>
          </w:p>
        </w:tc>
        <w:tc>
          <w:tcPr>
            <w:tcW w:w="99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3х230/400</w:t>
            </w:r>
          </w:p>
        </w:tc>
        <w:tc>
          <w:tcPr>
            <w:tcW w:w="99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5(10)</w:t>
            </w:r>
          </w:p>
        </w:tc>
        <w:tc>
          <w:tcPr>
            <w:tcW w:w="851"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шкаф</w:t>
            </w:r>
          </w:p>
        </w:tc>
        <w:tc>
          <w:tcPr>
            <w:tcW w:w="1134" w:type="dxa"/>
            <w:vAlign w:val="center"/>
          </w:tcPr>
          <w:p w:rsidR="0035647E" w:rsidRPr="0035647E" w:rsidRDefault="0035647E" w:rsidP="009211C8">
            <w:pPr>
              <w:jc w:val="center"/>
              <w:rPr>
                <w:rFonts w:ascii="Times New Roman" w:hAnsi="Times New Roman"/>
                <w:sz w:val="20"/>
                <w:szCs w:val="20"/>
                <w:lang w:val="en-US"/>
              </w:rPr>
            </w:pPr>
            <w:r w:rsidRPr="0035647E">
              <w:rPr>
                <w:rFonts w:ascii="Times New Roman" w:hAnsi="Times New Roman"/>
                <w:sz w:val="20"/>
                <w:szCs w:val="20"/>
                <w:lang w:val="en-US"/>
              </w:rPr>
              <w:t>PLC</w:t>
            </w:r>
            <w:r w:rsidRPr="0035647E">
              <w:rPr>
                <w:rFonts w:ascii="Times New Roman" w:hAnsi="Times New Roman"/>
                <w:sz w:val="20"/>
                <w:szCs w:val="20"/>
              </w:rPr>
              <w:t xml:space="preserve"> и </w:t>
            </w:r>
            <w:r w:rsidRPr="0035647E">
              <w:rPr>
                <w:rFonts w:ascii="Times New Roman" w:hAnsi="Times New Roman"/>
                <w:sz w:val="20"/>
                <w:szCs w:val="20"/>
                <w:lang w:val="en-US"/>
              </w:rPr>
              <w:t>RS-485</w:t>
            </w:r>
          </w:p>
        </w:tc>
        <w:tc>
          <w:tcPr>
            <w:tcW w:w="934"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4</w:t>
            </w:r>
          </w:p>
        </w:tc>
      </w:tr>
      <w:tr w:rsidR="0035647E" w:rsidRPr="0035647E" w:rsidTr="009211C8">
        <w:trPr>
          <w:trHeight w:hRule="exact" w:val="918"/>
        </w:trPr>
        <w:tc>
          <w:tcPr>
            <w:tcW w:w="512" w:type="dxa"/>
            <w:vAlign w:val="center"/>
          </w:tcPr>
          <w:p w:rsidR="0035647E" w:rsidRPr="0035647E" w:rsidRDefault="0035647E" w:rsidP="0035647E">
            <w:pPr>
              <w:pStyle w:val="a9"/>
              <w:numPr>
                <w:ilvl w:val="0"/>
                <w:numId w:val="23"/>
              </w:numPr>
              <w:spacing w:after="0" w:line="240" w:lineRule="auto"/>
              <w:ind w:left="0" w:firstLine="0"/>
              <w:jc w:val="center"/>
              <w:rPr>
                <w:rFonts w:ascii="Times New Roman" w:hAnsi="Times New Roman"/>
                <w:sz w:val="20"/>
                <w:szCs w:val="20"/>
                <w:lang w:val="en-US"/>
              </w:rPr>
            </w:pPr>
          </w:p>
        </w:tc>
        <w:tc>
          <w:tcPr>
            <w:tcW w:w="4166" w:type="dxa"/>
            <w:vAlign w:val="center"/>
          </w:tcPr>
          <w:p w:rsidR="0035647E" w:rsidRPr="0035647E" w:rsidRDefault="0035647E" w:rsidP="009211C8">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трехфазный </w:t>
            </w:r>
            <w:r w:rsidRPr="0035647E">
              <w:rPr>
                <w:rFonts w:ascii="Times New Roman" w:eastAsia="Times New Roman" w:hAnsi="Times New Roman"/>
                <w:bCs/>
                <w:sz w:val="20"/>
                <w:szCs w:val="20"/>
              </w:rPr>
              <w:t xml:space="preserve">AD13A.3(I)-BL- G-2r-W (3-6-1) или </w:t>
            </w:r>
            <w:r w:rsidR="001A2DA8">
              <w:rPr>
                <w:rFonts w:ascii="Times New Roman" w:eastAsia="Times New Roman" w:hAnsi="Times New Roman"/>
                <w:bCs/>
                <w:sz w:val="20"/>
                <w:szCs w:val="20"/>
              </w:rPr>
              <w:t>эквивалент</w:t>
            </w:r>
          </w:p>
        </w:tc>
        <w:tc>
          <w:tcPr>
            <w:tcW w:w="99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3х230/400</w:t>
            </w:r>
          </w:p>
        </w:tc>
        <w:tc>
          <w:tcPr>
            <w:tcW w:w="99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5(10)</w:t>
            </w:r>
          </w:p>
        </w:tc>
        <w:tc>
          <w:tcPr>
            <w:tcW w:w="851"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шкаф</w:t>
            </w:r>
          </w:p>
        </w:tc>
        <w:tc>
          <w:tcPr>
            <w:tcW w:w="1134" w:type="dxa"/>
            <w:vAlign w:val="center"/>
          </w:tcPr>
          <w:p w:rsidR="0035647E" w:rsidRPr="0035647E" w:rsidRDefault="0035647E" w:rsidP="009211C8">
            <w:pPr>
              <w:jc w:val="center"/>
              <w:rPr>
                <w:rFonts w:ascii="Times New Roman" w:hAnsi="Times New Roman"/>
                <w:sz w:val="20"/>
                <w:szCs w:val="20"/>
                <w:lang w:val="en-US"/>
              </w:rPr>
            </w:pPr>
            <w:r w:rsidRPr="0035647E">
              <w:rPr>
                <w:rFonts w:ascii="Times New Roman" w:hAnsi="Times New Roman"/>
                <w:sz w:val="20"/>
                <w:szCs w:val="20"/>
                <w:lang w:val="en-US"/>
              </w:rPr>
              <w:t>PLC</w:t>
            </w:r>
            <w:r w:rsidRPr="0035647E">
              <w:rPr>
                <w:rFonts w:ascii="Times New Roman" w:hAnsi="Times New Roman"/>
                <w:sz w:val="20"/>
                <w:szCs w:val="20"/>
              </w:rPr>
              <w:t xml:space="preserve">, </w:t>
            </w:r>
            <w:r w:rsidRPr="0035647E">
              <w:rPr>
                <w:rFonts w:ascii="Times New Roman" w:hAnsi="Times New Roman"/>
                <w:sz w:val="20"/>
                <w:szCs w:val="20"/>
                <w:lang w:val="en-US"/>
              </w:rPr>
              <w:t>GPRS</w:t>
            </w:r>
          </w:p>
        </w:tc>
        <w:tc>
          <w:tcPr>
            <w:tcW w:w="934"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1</w:t>
            </w:r>
          </w:p>
        </w:tc>
      </w:tr>
      <w:tr w:rsidR="0035647E" w:rsidRPr="0035647E" w:rsidTr="009211C8">
        <w:trPr>
          <w:trHeight w:hRule="exact" w:val="846"/>
        </w:trPr>
        <w:tc>
          <w:tcPr>
            <w:tcW w:w="512" w:type="dxa"/>
            <w:tcBorders>
              <w:bottom w:val="single" w:sz="4" w:space="0" w:color="auto"/>
            </w:tcBorders>
            <w:vAlign w:val="center"/>
          </w:tcPr>
          <w:p w:rsidR="0035647E" w:rsidRPr="0035647E" w:rsidRDefault="0035647E" w:rsidP="0035647E">
            <w:pPr>
              <w:pStyle w:val="a9"/>
              <w:numPr>
                <w:ilvl w:val="0"/>
                <w:numId w:val="23"/>
              </w:numPr>
              <w:spacing w:after="0" w:line="240" w:lineRule="auto"/>
              <w:ind w:left="0" w:firstLine="0"/>
              <w:jc w:val="center"/>
              <w:rPr>
                <w:rFonts w:ascii="Times New Roman" w:hAnsi="Times New Roman"/>
                <w:sz w:val="20"/>
                <w:szCs w:val="20"/>
                <w:lang w:val="en-US"/>
              </w:rPr>
            </w:pPr>
          </w:p>
        </w:tc>
        <w:tc>
          <w:tcPr>
            <w:tcW w:w="4166" w:type="dxa"/>
            <w:tcBorders>
              <w:bottom w:val="single" w:sz="4" w:space="0" w:color="auto"/>
            </w:tcBorders>
            <w:vAlign w:val="center"/>
          </w:tcPr>
          <w:p w:rsidR="0035647E" w:rsidRPr="0035647E" w:rsidRDefault="0035647E" w:rsidP="009211C8">
            <w:pPr>
              <w:rPr>
                <w:rFonts w:ascii="Times New Roman" w:hAnsi="Times New Roman"/>
                <w:sz w:val="20"/>
                <w:szCs w:val="20"/>
              </w:rPr>
            </w:pPr>
            <w:r w:rsidRPr="0035647E">
              <w:rPr>
                <w:rFonts w:ascii="Times New Roman" w:hAnsi="Times New Roman"/>
                <w:sz w:val="20"/>
                <w:szCs w:val="20"/>
              </w:rPr>
              <w:t xml:space="preserve">Устройство сбора и передачи данных RTR 8A.LGE-1-1-RUF или </w:t>
            </w:r>
            <w:r w:rsidR="001A2DA8">
              <w:rPr>
                <w:rFonts w:ascii="Times New Roman" w:hAnsi="Times New Roman"/>
                <w:sz w:val="20"/>
                <w:szCs w:val="20"/>
              </w:rPr>
              <w:t>эквивалент</w:t>
            </w:r>
          </w:p>
        </w:tc>
        <w:tc>
          <w:tcPr>
            <w:tcW w:w="992"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p>
        </w:tc>
        <w:tc>
          <w:tcPr>
            <w:tcW w:w="992"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p>
        </w:tc>
        <w:tc>
          <w:tcPr>
            <w:tcW w:w="851"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p>
        </w:tc>
        <w:tc>
          <w:tcPr>
            <w:tcW w:w="1134"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p>
        </w:tc>
        <w:tc>
          <w:tcPr>
            <w:tcW w:w="934"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1</w:t>
            </w:r>
          </w:p>
        </w:tc>
      </w:tr>
      <w:tr w:rsidR="0035647E" w:rsidRPr="0035647E" w:rsidTr="009211C8">
        <w:trPr>
          <w:trHeight w:hRule="exact" w:val="703"/>
        </w:trPr>
        <w:tc>
          <w:tcPr>
            <w:tcW w:w="512" w:type="dxa"/>
            <w:tcBorders>
              <w:bottom w:val="single" w:sz="4" w:space="0" w:color="auto"/>
            </w:tcBorders>
            <w:vAlign w:val="center"/>
          </w:tcPr>
          <w:p w:rsidR="0035647E" w:rsidRPr="0035647E" w:rsidRDefault="0035647E" w:rsidP="0035647E">
            <w:pPr>
              <w:pStyle w:val="a9"/>
              <w:numPr>
                <w:ilvl w:val="0"/>
                <w:numId w:val="23"/>
              </w:numPr>
              <w:spacing w:after="0" w:line="240" w:lineRule="auto"/>
              <w:ind w:left="0" w:firstLine="0"/>
              <w:jc w:val="center"/>
              <w:rPr>
                <w:rFonts w:ascii="Times New Roman" w:hAnsi="Times New Roman"/>
                <w:sz w:val="20"/>
                <w:szCs w:val="20"/>
                <w:lang w:val="en-US"/>
              </w:rPr>
            </w:pPr>
          </w:p>
        </w:tc>
        <w:tc>
          <w:tcPr>
            <w:tcW w:w="4166" w:type="dxa"/>
            <w:tcBorders>
              <w:bottom w:val="single" w:sz="4" w:space="0" w:color="auto"/>
            </w:tcBorders>
            <w:vAlign w:val="center"/>
          </w:tcPr>
          <w:p w:rsidR="0035647E" w:rsidRPr="0035647E" w:rsidRDefault="0035647E" w:rsidP="009211C8">
            <w:pPr>
              <w:rPr>
                <w:rFonts w:ascii="Times New Roman" w:hAnsi="Times New Roman"/>
                <w:sz w:val="20"/>
                <w:szCs w:val="20"/>
              </w:rPr>
            </w:pPr>
            <w:r w:rsidRPr="0035647E">
              <w:rPr>
                <w:rFonts w:ascii="Times New Roman" w:hAnsi="Times New Roman"/>
                <w:sz w:val="20"/>
                <w:szCs w:val="20"/>
              </w:rPr>
              <w:t xml:space="preserve">Устройство сбора данных УСД-01.01 или </w:t>
            </w:r>
            <w:r w:rsidR="001A2DA8">
              <w:rPr>
                <w:rFonts w:ascii="Times New Roman" w:hAnsi="Times New Roman"/>
                <w:sz w:val="20"/>
                <w:szCs w:val="20"/>
              </w:rPr>
              <w:t>эквивалент</w:t>
            </w:r>
          </w:p>
        </w:tc>
        <w:tc>
          <w:tcPr>
            <w:tcW w:w="992"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p>
        </w:tc>
        <w:tc>
          <w:tcPr>
            <w:tcW w:w="992"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p>
        </w:tc>
        <w:tc>
          <w:tcPr>
            <w:tcW w:w="851"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p>
        </w:tc>
        <w:tc>
          <w:tcPr>
            <w:tcW w:w="1134"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p>
        </w:tc>
        <w:tc>
          <w:tcPr>
            <w:tcW w:w="934"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1</w:t>
            </w:r>
          </w:p>
        </w:tc>
      </w:tr>
      <w:tr w:rsidR="0035647E" w:rsidRPr="0035647E" w:rsidTr="009211C8">
        <w:trPr>
          <w:gridAfter w:val="1"/>
          <w:wAfter w:w="934" w:type="dxa"/>
        </w:trPr>
        <w:tc>
          <w:tcPr>
            <w:tcW w:w="512" w:type="dxa"/>
            <w:tcBorders>
              <w:top w:val="nil"/>
              <w:left w:val="nil"/>
              <w:bottom w:val="nil"/>
              <w:right w:val="nil"/>
            </w:tcBorders>
            <w:vAlign w:val="bottom"/>
          </w:tcPr>
          <w:p w:rsidR="0035647E" w:rsidRPr="0035647E" w:rsidRDefault="0035647E" w:rsidP="009211C8">
            <w:pPr>
              <w:jc w:val="center"/>
              <w:rPr>
                <w:rFonts w:ascii="Times New Roman" w:hAnsi="Times New Roman"/>
                <w:sz w:val="20"/>
                <w:szCs w:val="20"/>
                <w:lang w:val="en-US"/>
              </w:rPr>
            </w:pPr>
          </w:p>
        </w:tc>
        <w:tc>
          <w:tcPr>
            <w:tcW w:w="4166" w:type="dxa"/>
            <w:tcBorders>
              <w:top w:val="nil"/>
              <w:left w:val="nil"/>
              <w:bottom w:val="nil"/>
              <w:right w:val="nil"/>
            </w:tcBorders>
            <w:vAlign w:val="bottom"/>
          </w:tcPr>
          <w:p w:rsidR="0035647E" w:rsidRPr="0035647E" w:rsidRDefault="0035647E" w:rsidP="009211C8">
            <w:pPr>
              <w:jc w:val="right"/>
              <w:rPr>
                <w:rFonts w:ascii="Times New Roman" w:hAnsi="Times New Roman"/>
                <w:sz w:val="20"/>
                <w:szCs w:val="20"/>
                <w:lang w:val="en-US"/>
              </w:rPr>
            </w:pPr>
          </w:p>
        </w:tc>
        <w:tc>
          <w:tcPr>
            <w:tcW w:w="992" w:type="dxa"/>
            <w:tcBorders>
              <w:top w:val="nil"/>
              <w:left w:val="nil"/>
              <w:bottom w:val="nil"/>
              <w:right w:val="nil"/>
            </w:tcBorders>
          </w:tcPr>
          <w:p w:rsidR="0035647E" w:rsidRPr="0035647E" w:rsidRDefault="0035647E" w:rsidP="009211C8">
            <w:pPr>
              <w:jc w:val="right"/>
              <w:rPr>
                <w:rFonts w:ascii="Times New Roman" w:hAnsi="Times New Roman"/>
                <w:sz w:val="20"/>
                <w:szCs w:val="20"/>
                <w:lang w:val="en-US"/>
              </w:rPr>
            </w:pPr>
          </w:p>
        </w:tc>
        <w:tc>
          <w:tcPr>
            <w:tcW w:w="992" w:type="dxa"/>
            <w:tcBorders>
              <w:top w:val="nil"/>
              <w:left w:val="nil"/>
              <w:bottom w:val="nil"/>
              <w:right w:val="nil"/>
            </w:tcBorders>
          </w:tcPr>
          <w:p w:rsidR="0035647E" w:rsidRPr="0035647E" w:rsidRDefault="0035647E" w:rsidP="009211C8">
            <w:pPr>
              <w:jc w:val="right"/>
              <w:rPr>
                <w:rFonts w:ascii="Times New Roman" w:hAnsi="Times New Roman"/>
                <w:sz w:val="20"/>
                <w:szCs w:val="20"/>
                <w:lang w:val="en-US"/>
              </w:rPr>
            </w:pPr>
          </w:p>
        </w:tc>
        <w:tc>
          <w:tcPr>
            <w:tcW w:w="851" w:type="dxa"/>
            <w:tcBorders>
              <w:top w:val="nil"/>
              <w:left w:val="nil"/>
              <w:bottom w:val="nil"/>
              <w:right w:val="nil"/>
            </w:tcBorders>
          </w:tcPr>
          <w:p w:rsidR="0035647E" w:rsidRPr="0035647E" w:rsidRDefault="0035647E" w:rsidP="009211C8">
            <w:pPr>
              <w:jc w:val="right"/>
              <w:rPr>
                <w:rFonts w:ascii="Times New Roman" w:hAnsi="Times New Roman"/>
                <w:sz w:val="20"/>
                <w:szCs w:val="20"/>
                <w:lang w:val="en-US"/>
              </w:rPr>
            </w:pPr>
          </w:p>
        </w:tc>
        <w:tc>
          <w:tcPr>
            <w:tcW w:w="1134" w:type="dxa"/>
            <w:tcBorders>
              <w:top w:val="nil"/>
              <w:left w:val="nil"/>
              <w:bottom w:val="nil"/>
              <w:right w:val="nil"/>
            </w:tcBorders>
          </w:tcPr>
          <w:p w:rsidR="0035647E" w:rsidRPr="0035647E" w:rsidRDefault="0035647E" w:rsidP="009211C8">
            <w:pPr>
              <w:jc w:val="right"/>
              <w:rPr>
                <w:rFonts w:ascii="Times New Roman" w:hAnsi="Times New Roman"/>
                <w:sz w:val="20"/>
                <w:szCs w:val="20"/>
                <w:lang w:val="en-US"/>
              </w:rPr>
            </w:pPr>
          </w:p>
        </w:tc>
      </w:tr>
    </w:tbl>
    <w:p w:rsidR="0035647E" w:rsidRPr="0035647E" w:rsidRDefault="0035647E" w:rsidP="0035647E">
      <w:pPr>
        <w:pStyle w:val="Bodytext20"/>
        <w:shd w:val="clear" w:color="auto" w:fill="auto"/>
        <w:tabs>
          <w:tab w:val="left" w:pos="1397"/>
        </w:tabs>
        <w:spacing w:after="0" w:line="240" w:lineRule="auto"/>
        <w:ind w:firstLine="709"/>
        <w:jc w:val="both"/>
        <w:rPr>
          <w:rFonts w:ascii="Times New Roman" w:hAnsi="Times New Roman" w:cs="Times New Roman"/>
          <w:sz w:val="20"/>
          <w:szCs w:val="20"/>
        </w:rPr>
      </w:pPr>
      <w:r w:rsidRPr="0035647E">
        <w:rPr>
          <w:rFonts w:ascii="Times New Roman" w:hAnsi="Times New Roman" w:cs="Times New Roman"/>
          <w:sz w:val="20"/>
          <w:szCs w:val="20"/>
        </w:rPr>
        <w:t xml:space="preserve">Оборудование должно иметь технические характеристики </w:t>
      </w:r>
      <w:proofErr w:type="spellStart"/>
      <w:r w:rsidR="001A2DA8">
        <w:rPr>
          <w:rFonts w:ascii="Times New Roman" w:hAnsi="Times New Roman" w:cs="Times New Roman"/>
          <w:sz w:val="20"/>
          <w:szCs w:val="20"/>
        </w:rPr>
        <w:t>эквивалент</w:t>
      </w:r>
      <w:r w:rsidRPr="0035647E">
        <w:rPr>
          <w:rFonts w:ascii="Times New Roman" w:hAnsi="Times New Roman" w:cs="Times New Roman"/>
          <w:sz w:val="20"/>
          <w:szCs w:val="20"/>
        </w:rPr>
        <w:t>ичные</w:t>
      </w:r>
      <w:proofErr w:type="spellEnd"/>
      <w:r w:rsidRPr="0035647E">
        <w:rPr>
          <w:rFonts w:ascii="Times New Roman" w:hAnsi="Times New Roman" w:cs="Times New Roman"/>
          <w:sz w:val="20"/>
          <w:szCs w:val="20"/>
        </w:rPr>
        <w:t xml:space="preserve"> оборудованию, указанному в Таблице 1. </w:t>
      </w:r>
    </w:p>
    <w:p w:rsidR="0035647E" w:rsidRPr="0035647E" w:rsidRDefault="0035647E" w:rsidP="0035647E">
      <w:pPr>
        <w:pStyle w:val="Bodytext20"/>
        <w:shd w:val="clear" w:color="auto" w:fill="auto"/>
        <w:tabs>
          <w:tab w:val="left" w:pos="1397"/>
        </w:tabs>
        <w:spacing w:after="0" w:line="240" w:lineRule="auto"/>
        <w:ind w:firstLine="709"/>
        <w:jc w:val="both"/>
        <w:rPr>
          <w:rFonts w:ascii="Times New Roman" w:hAnsi="Times New Roman" w:cs="Times New Roman"/>
          <w:sz w:val="20"/>
          <w:szCs w:val="20"/>
        </w:rPr>
      </w:pPr>
      <w:r w:rsidRPr="0035647E">
        <w:rPr>
          <w:rFonts w:ascii="Times New Roman" w:hAnsi="Times New Roman" w:cs="Times New Roman"/>
          <w:sz w:val="20"/>
          <w:szCs w:val="20"/>
        </w:rPr>
        <w:t>Устройство сбора и передачи данных (УСПД поз.6) должно производить сбор со счетчиков электрической энергии (поз. 1, 3, 4).</w:t>
      </w:r>
    </w:p>
    <w:p w:rsidR="0035647E" w:rsidRPr="0035647E" w:rsidRDefault="0035647E" w:rsidP="0035647E">
      <w:pPr>
        <w:pStyle w:val="Bodytext20"/>
        <w:shd w:val="clear" w:color="auto" w:fill="auto"/>
        <w:tabs>
          <w:tab w:val="left" w:pos="1397"/>
        </w:tabs>
        <w:spacing w:after="0" w:line="240" w:lineRule="auto"/>
        <w:ind w:firstLine="709"/>
        <w:jc w:val="both"/>
        <w:rPr>
          <w:rFonts w:ascii="Times New Roman" w:hAnsi="Times New Roman" w:cs="Times New Roman"/>
          <w:sz w:val="20"/>
          <w:szCs w:val="20"/>
        </w:rPr>
      </w:pPr>
      <w:r w:rsidRPr="0035647E">
        <w:rPr>
          <w:rFonts w:ascii="Times New Roman" w:hAnsi="Times New Roman" w:cs="Times New Roman"/>
          <w:sz w:val="20"/>
          <w:szCs w:val="20"/>
        </w:rPr>
        <w:t>Устройство сбора данных должно организовывать последовательную двухстороннюю связь и сбора учетных данных по радиоканалу между счетчиками (поз. 1-5), оборудованными таким интерфейсом, и компьютером, используя порт USB.</w:t>
      </w:r>
    </w:p>
    <w:p w:rsidR="0035647E" w:rsidRPr="0035647E" w:rsidRDefault="0035647E" w:rsidP="0035647E">
      <w:pPr>
        <w:pStyle w:val="Bodytext20"/>
        <w:shd w:val="clear" w:color="auto" w:fill="auto"/>
        <w:tabs>
          <w:tab w:val="left" w:pos="1397"/>
        </w:tabs>
        <w:spacing w:after="0" w:line="240" w:lineRule="auto"/>
        <w:ind w:firstLine="709"/>
        <w:jc w:val="both"/>
        <w:rPr>
          <w:rFonts w:ascii="Times New Roman" w:hAnsi="Times New Roman" w:cs="Times New Roman"/>
          <w:sz w:val="20"/>
          <w:szCs w:val="20"/>
        </w:rPr>
      </w:pPr>
      <w:r w:rsidRPr="0035647E">
        <w:rPr>
          <w:rFonts w:ascii="Times New Roman" w:hAnsi="Times New Roman" w:cs="Times New Roman"/>
          <w:sz w:val="20"/>
          <w:szCs w:val="20"/>
        </w:rPr>
        <w:lastRenderedPageBreak/>
        <w:t>Все счетчики электрической энергии (поз. 1-5) и УСПД (поз.6) должны быть поддержаны программным обеспечением верхнего уровня ПТК «</w:t>
      </w:r>
      <w:proofErr w:type="spellStart"/>
      <w:r w:rsidRPr="0035647E">
        <w:rPr>
          <w:rFonts w:ascii="Times New Roman" w:hAnsi="Times New Roman" w:cs="Times New Roman"/>
          <w:sz w:val="20"/>
          <w:szCs w:val="20"/>
        </w:rPr>
        <w:t>Энергосфера</w:t>
      </w:r>
      <w:proofErr w:type="spellEnd"/>
      <w:r w:rsidRPr="0035647E">
        <w:rPr>
          <w:rFonts w:ascii="Times New Roman" w:hAnsi="Times New Roman" w:cs="Times New Roman"/>
          <w:sz w:val="20"/>
          <w:szCs w:val="20"/>
        </w:rPr>
        <w:t>» 8.1.</w:t>
      </w:r>
    </w:p>
    <w:p w:rsidR="0035647E" w:rsidRPr="0035647E" w:rsidRDefault="0035647E" w:rsidP="0035647E">
      <w:pPr>
        <w:pStyle w:val="Bodytext20"/>
        <w:shd w:val="clear" w:color="auto" w:fill="auto"/>
        <w:tabs>
          <w:tab w:val="left" w:pos="1397"/>
        </w:tabs>
        <w:spacing w:after="0" w:line="240" w:lineRule="auto"/>
        <w:ind w:firstLine="709"/>
        <w:jc w:val="both"/>
        <w:rPr>
          <w:rFonts w:ascii="Times New Roman" w:hAnsi="Times New Roman" w:cs="Times New Roman"/>
          <w:sz w:val="20"/>
          <w:szCs w:val="20"/>
        </w:rPr>
      </w:pPr>
    </w:p>
    <w:p w:rsidR="0035647E" w:rsidRPr="0035647E" w:rsidRDefault="0035647E" w:rsidP="0035647E">
      <w:pPr>
        <w:pStyle w:val="Bodytext20"/>
        <w:shd w:val="clear" w:color="auto" w:fill="auto"/>
        <w:tabs>
          <w:tab w:val="left" w:pos="1019"/>
        </w:tabs>
        <w:spacing w:after="0" w:line="240" w:lineRule="auto"/>
        <w:ind w:left="740"/>
        <w:jc w:val="both"/>
        <w:rPr>
          <w:rFonts w:ascii="Times New Roman" w:hAnsi="Times New Roman" w:cs="Times New Roman"/>
          <w:b/>
          <w:sz w:val="20"/>
          <w:szCs w:val="20"/>
        </w:rPr>
      </w:pPr>
    </w:p>
    <w:p w:rsidR="0035647E" w:rsidRPr="0035647E" w:rsidRDefault="0035647E" w:rsidP="0035647E">
      <w:pPr>
        <w:pStyle w:val="Bodytext20"/>
        <w:numPr>
          <w:ilvl w:val="0"/>
          <w:numId w:val="20"/>
        </w:numPr>
        <w:shd w:val="clear" w:color="auto" w:fill="auto"/>
        <w:tabs>
          <w:tab w:val="left" w:pos="1019"/>
        </w:tabs>
        <w:spacing w:after="0" w:line="240" w:lineRule="auto"/>
        <w:ind w:left="2340"/>
        <w:jc w:val="both"/>
        <w:rPr>
          <w:rFonts w:ascii="Times New Roman" w:hAnsi="Times New Roman" w:cs="Times New Roman"/>
          <w:b/>
          <w:sz w:val="20"/>
          <w:szCs w:val="20"/>
        </w:rPr>
      </w:pPr>
      <w:r w:rsidRPr="0035647E">
        <w:rPr>
          <w:rFonts w:ascii="Times New Roman" w:hAnsi="Times New Roman" w:cs="Times New Roman"/>
          <w:b/>
          <w:sz w:val="20"/>
          <w:szCs w:val="20"/>
        </w:rPr>
        <w:t>Место и срок поставки оборудования</w:t>
      </w:r>
    </w:p>
    <w:p w:rsidR="0035647E" w:rsidRPr="0035647E" w:rsidRDefault="0035647E" w:rsidP="0035647E">
      <w:pPr>
        <w:pStyle w:val="Bodytext20"/>
        <w:numPr>
          <w:ilvl w:val="0"/>
          <w:numId w:val="21"/>
        </w:numPr>
        <w:shd w:val="clear" w:color="auto" w:fill="auto"/>
        <w:tabs>
          <w:tab w:val="left" w:pos="1250"/>
        </w:tabs>
        <w:spacing w:after="0" w:line="240" w:lineRule="auto"/>
        <w:ind w:left="567" w:hanging="567"/>
        <w:jc w:val="both"/>
        <w:rPr>
          <w:rFonts w:ascii="Times New Roman" w:hAnsi="Times New Roman" w:cs="Times New Roman"/>
          <w:sz w:val="20"/>
          <w:szCs w:val="20"/>
        </w:rPr>
      </w:pPr>
      <w:r w:rsidRPr="0035647E">
        <w:rPr>
          <w:rFonts w:ascii="Times New Roman" w:hAnsi="Times New Roman" w:cs="Times New Roman"/>
          <w:sz w:val="20"/>
          <w:szCs w:val="20"/>
        </w:rPr>
        <w:t>Товар должен быть поставлен Исполнителем Заказчику по адресу: г</w:t>
      </w:r>
      <w:proofErr w:type="gramStart"/>
      <w:r w:rsidRPr="0035647E">
        <w:rPr>
          <w:rFonts w:ascii="Times New Roman" w:hAnsi="Times New Roman" w:cs="Times New Roman"/>
          <w:sz w:val="20"/>
          <w:szCs w:val="20"/>
        </w:rPr>
        <w:t>.П</w:t>
      </w:r>
      <w:proofErr w:type="gramEnd"/>
      <w:r w:rsidRPr="0035647E">
        <w:rPr>
          <w:rFonts w:ascii="Times New Roman" w:hAnsi="Times New Roman" w:cs="Times New Roman"/>
          <w:sz w:val="20"/>
          <w:szCs w:val="20"/>
        </w:rPr>
        <w:t>енза, ул. Стрельбищенская, 13.</w:t>
      </w:r>
    </w:p>
    <w:p w:rsidR="0035647E" w:rsidRPr="0035647E" w:rsidRDefault="0035647E" w:rsidP="0035647E">
      <w:pPr>
        <w:pStyle w:val="Bodytext20"/>
        <w:numPr>
          <w:ilvl w:val="1"/>
          <w:numId w:val="20"/>
        </w:numPr>
        <w:shd w:val="clear" w:color="auto" w:fill="auto"/>
        <w:tabs>
          <w:tab w:val="left" w:pos="1250"/>
        </w:tabs>
        <w:spacing w:after="0" w:line="240" w:lineRule="auto"/>
        <w:ind w:left="740"/>
        <w:jc w:val="both"/>
        <w:rPr>
          <w:rFonts w:ascii="Times New Roman" w:hAnsi="Times New Roman" w:cs="Times New Roman"/>
          <w:sz w:val="20"/>
          <w:szCs w:val="20"/>
        </w:rPr>
      </w:pPr>
      <w:r w:rsidRPr="0035647E">
        <w:rPr>
          <w:rFonts w:ascii="Times New Roman" w:hAnsi="Times New Roman" w:cs="Times New Roman"/>
          <w:sz w:val="20"/>
          <w:szCs w:val="20"/>
        </w:rPr>
        <w:t>Срок поставки:</w:t>
      </w:r>
      <w:r>
        <w:rPr>
          <w:rFonts w:ascii="Times New Roman" w:hAnsi="Times New Roman" w:cs="Times New Roman"/>
          <w:sz w:val="20"/>
          <w:szCs w:val="20"/>
        </w:rPr>
        <w:t xml:space="preserve"> в течение 10 календарных дней с момента подписания договора.</w:t>
      </w:r>
    </w:p>
    <w:p w:rsidR="0035647E" w:rsidRPr="0035647E" w:rsidRDefault="0035647E" w:rsidP="0035647E">
      <w:pPr>
        <w:pStyle w:val="Bodytext20"/>
        <w:numPr>
          <w:ilvl w:val="0"/>
          <w:numId w:val="20"/>
        </w:numPr>
        <w:shd w:val="clear" w:color="auto" w:fill="auto"/>
        <w:tabs>
          <w:tab w:val="left" w:pos="1019"/>
        </w:tabs>
        <w:spacing w:after="0" w:line="240" w:lineRule="auto"/>
        <w:ind w:left="2340"/>
        <w:jc w:val="both"/>
        <w:rPr>
          <w:rFonts w:ascii="Times New Roman" w:hAnsi="Times New Roman" w:cs="Times New Roman"/>
          <w:b/>
          <w:sz w:val="20"/>
          <w:szCs w:val="20"/>
        </w:rPr>
      </w:pPr>
      <w:r w:rsidRPr="0035647E">
        <w:rPr>
          <w:rFonts w:ascii="Times New Roman" w:hAnsi="Times New Roman" w:cs="Times New Roman"/>
          <w:b/>
          <w:sz w:val="20"/>
          <w:szCs w:val="20"/>
        </w:rPr>
        <w:t>Комплектность поставки оборудования.</w:t>
      </w:r>
    </w:p>
    <w:p w:rsidR="0035647E" w:rsidRPr="0035647E" w:rsidRDefault="0035647E" w:rsidP="0035647E">
      <w:pPr>
        <w:pStyle w:val="Bodytext20"/>
        <w:numPr>
          <w:ilvl w:val="1"/>
          <w:numId w:val="20"/>
        </w:numPr>
        <w:shd w:val="clear" w:color="auto" w:fill="auto"/>
        <w:tabs>
          <w:tab w:val="left" w:pos="1397"/>
        </w:tabs>
        <w:spacing w:after="0" w:line="240" w:lineRule="auto"/>
        <w:ind w:left="4272" w:hanging="360"/>
        <w:jc w:val="both"/>
        <w:rPr>
          <w:rFonts w:ascii="Times New Roman" w:hAnsi="Times New Roman" w:cs="Times New Roman"/>
          <w:sz w:val="20"/>
          <w:szCs w:val="20"/>
        </w:rPr>
      </w:pPr>
      <w:r w:rsidRPr="0035647E">
        <w:rPr>
          <w:rFonts w:ascii="Times New Roman" w:hAnsi="Times New Roman" w:cs="Times New Roman"/>
          <w:sz w:val="20"/>
          <w:szCs w:val="20"/>
        </w:rPr>
        <w:t>Оборудование поставляется партиями в ассортименте и количестве, согласованном сторонами в Заказе.</w:t>
      </w:r>
    </w:p>
    <w:p w:rsidR="0035647E" w:rsidRPr="0035647E" w:rsidRDefault="0035647E" w:rsidP="0035647E">
      <w:pPr>
        <w:pStyle w:val="Bodytext20"/>
        <w:numPr>
          <w:ilvl w:val="1"/>
          <w:numId w:val="20"/>
        </w:numPr>
        <w:shd w:val="clear" w:color="auto" w:fill="auto"/>
        <w:tabs>
          <w:tab w:val="left" w:pos="1397"/>
        </w:tabs>
        <w:spacing w:after="0" w:line="240" w:lineRule="auto"/>
        <w:ind w:left="4272" w:hanging="360"/>
        <w:jc w:val="both"/>
        <w:rPr>
          <w:rFonts w:ascii="Times New Roman" w:hAnsi="Times New Roman" w:cs="Times New Roman"/>
          <w:sz w:val="20"/>
          <w:szCs w:val="20"/>
        </w:rPr>
      </w:pPr>
      <w:r w:rsidRPr="0035647E">
        <w:rPr>
          <w:rFonts w:ascii="Times New Roman" w:hAnsi="Times New Roman" w:cs="Times New Roman"/>
          <w:sz w:val="20"/>
          <w:szCs w:val="20"/>
        </w:rPr>
        <w:t>Упаковка оборудования должна быть прочной и обеспечивать сохранность оборудования при перевозке и хранении.</w:t>
      </w:r>
    </w:p>
    <w:p w:rsidR="0035647E" w:rsidRPr="0035647E" w:rsidRDefault="0035647E" w:rsidP="0035647E">
      <w:pPr>
        <w:pStyle w:val="Bodytext20"/>
        <w:numPr>
          <w:ilvl w:val="1"/>
          <w:numId w:val="20"/>
        </w:numPr>
        <w:shd w:val="clear" w:color="auto" w:fill="auto"/>
        <w:tabs>
          <w:tab w:val="left" w:pos="1397"/>
        </w:tabs>
        <w:spacing w:after="0" w:line="240" w:lineRule="auto"/>
        <w:ind w:left="4272" w:hanging="360"/>
        <w:jc w:val="both"/>
        <w:rPr>
          <w:rFonts w:ascii="Times New Roman" w:hAnsi="Times New Roman" w:cs="Times New Roman"/>
          <w:sz w:val="20"/>
          <w:szCs w:val="20"/>
        </w:rPr>
      </w:pPr>
      <w:r w:rsidRPr="0035647E">
        <w:rPr>
          <w:rFonts w:ascii="Times New Roman" w:hAnsi="Times New Roman" w:cs="Times New Roman"/>
          <w:sz w:val="20"/>
          <w:szCs w:val="20"/>
        </w:rPr>
        <w:t>Оборудование должно поставляться надлежащего качества, комплектности и должно соответствовать всем установленным законодательством Российской Федерации требованиям, предъявляемым к продукции подобного рода.</w:t>
      </w:r>
    </w:p>
    <w:p w:rsidR="0035647E" w:rsidRPr="0035647E" w:rsidRDefault="0035647E" w:rsidP="0035647E">
      <w:pPr>
        <w:pStyle w:val="Bodytext20"/>
        <w:numPr>
          <w:ilvl w:val="1"/>
          <w:numId w:val="20"/>
        </w:numPr>
        <w:shd w:val="clear" w:color="auto" w:fill="auto"/>
        <w:tabs>
          <w:tab w:val="left" w:pos="1397"/>
        </w:tabs>
        <w:spacing w:after="0" w:line="240" w:lineRule="auto"/>
        <w:ind w:left="4272" w:hanging="360"/>
        <w:jc w:val="both"/>
        <w:rPr>
          <w:rFonts w:ascii="Times New Roman" w:hAnsi="Times New Roman" w:cs="Times New Roman"/>
          <w:sz w:val="20"/>
          <w:szCs w:val="20"/>
        </w:rPr>
      </w:pPr>
      <w:r w:rsidRPr="0035647E">
        <w:rPr>
          <w:rFonts w:ascii="Times New Roman" w:hAnsi="Times New Roman" w:cs="Times New Roman"/>
          <w:sz w:val="20"/>
          <w:szCs w:val="20"/>
        </w:rPr>
        <w:t>При поставке счетчика должны быть предоставлены:</w:t>
      </w:r>
    </w:p>
    <w:p w:rsidR="0035647E" w:rsidRPr="0035647E" w:rsidRDefault="0035647E" w:rsidP="0035647E">
      <w:pPr>
        <w:pStyle w:val="a9"/>
        <w:numPr>
          <w:ilvl w:val="0"/>
          <w:numId w:val="22"/>
        </w:numPr>
        <w:spacing w:after="0" w:line="240" w:lineRule="auto"/>
        <w:rPr>
          <w:rFonts w:ascii="Times New Roman" w:hAnsi="Times New Roman"/>
          <w:sz w:val="20"/>
          <w:szCs w:val="20"/>
        </w:rPr>
      </w:pPr>
      <w:r w:rsidRPr="0035647E">
        <w:rPr>
          <w:rFonts w:ascii="Times New Roman" w:hAnsi="Times New Roman"/>
          <w:sz w:val="20"/>
          <w:szCs w:val="20"/>
        </w:rPr>
        <w:t>руководство по эксплуатации;</w:t>
      </w:r>
    </w:p>
    <w:p w:rsidR="0035647E" w:rsidRPr="0035647E" w:rsidRDefault="0035647E" w:rsidP="0035647E">
      <w:pPr>
        <w:pStyle w:val="a9"/>
        <w:numPr>
          <w:ilvl w:val="0"/>
          <w:numId w:val="22"/>
        </w:numPr>
        <w:spacing w:after="0" w:line="240" w:lineRule="auto"/>
        <w:rPr>
          <w:rFonts w:ascii="Times New Roman" w:hAnsi="Times New Roman"/>
          <w:sz w:val="20"/>
          <w:szCs w:val="20"/>
        </w:rPr>
      </w:pPr>
      <w:r w:rsidRPr="0035647E">
        <w:rPr>
          <w:rFonts w:ascii="Times New Roman" w:hAnsi="Times New Roman"/>
          <w:sz w:val="20"/>
          <w:szCs w:val="20"/>
        </w:rPr>
        <w:t>паспорт или формуляр;</w:t>
      </w:r>
    </w:p>
    <w:p w:rsidR="0035647E" w:rsidRPr="0035647E" w:rsidRDefault="0035647E" w:rsidP="0035647E">
      <w:pPr>
        <w:pStyle w:val="a9"/>
        <w:numPr>
          <w:ilvl w:val="0"/>
          <w:numId w:val="22"/>
        </w:numPr>
        <w:spacing w:after="0" w:line="240" w:lineRule="auto"/>
        <w:rPr>
          <w:rFonts w:ascii="Times New Roman" w:hAnsi="Times New Roman"/>
          <w:sz w:val="20"/>
          <w:szCs w:val="20"/>
        </w:rPr>
      </w:pPr>
      <w:r w:rsidRPr="0035647E">
        <w:rPr>
          <w:rFonts w:ascii="Times New Roman" w:hAnsi="Times New Roman"/>
          <w:sz w:val="20"/>
          <w:szCs w:val="20"/>
        </w:rPr>
        <w:t>сертификат соответствия;</w:t>
      </w:r>
    </w:p>
    <w:p w:rsidR="0035647E" w:rsidRPr="0035647E" w:rsidRDefault="0035647E" w:rsidP="0035647E">
      <w:pPr>
        <w:pStyle w:val="a9"/>
        <w:numPr>
          <w:ilvl w:val="0"/>
          <w:numId w:val="22"/>
        </w:numPr>
        <w:spacing w:after="0" w:line="240" w:lineRule="auto"/>
        <w:rPr>
          <w:rFonts w:ascii="Times New Roman" w:hAnsi="Times New Roman"/>
          <w:sz w:val="20"/>
          <w:szCs w:val="20"/>
        </w:rPr>
      </w:pPr>
      <w:r w:rsidRPr="0035647E">
        <w:rPr>
          <w:rFonts w:ascii="Times New Roman" w:hAnsi="Times New Roman"/>
          <w:sz w:val="20"/>
          <w:szCs w:val="20"/>
        </w:rPr>
        <w:t>сертификат об утверждении типа средств измерений, зарегистрированный в Государственном реестре средств измерений.</w:t>
      </w:r>
    </w:p>
    <w:p w:rsidR="0035647E" w:rsidRPr="0035647E" w:rsidRDefault="0035647E" w:rsidP="0035647E">
      <w:pPr>
        <w:pStyle w:val="Bodytext20"/>
        <w:shd w:val="clear" w:color="auto" w:fill="auto"/>
        <w:tabs>
          <w:tab w:val="left" w:pos="1381"/>
        </w:tabs>
        <w:spacing w:after="0" w:line="360" w:lineRule="auto"/>
        <w:jc w:val="both"/>
        <w:rPr>
          <w:rFonts w:ascii="Times New Roman" w:hAnsi="Times New Roman" w:cs="Times New Roman"/>
          <w:sz w:val="20"/>
          <w:szCs w:val="20"/>
        </w:rPr>
      </w:pPr>
    </w:p>
    <w:p w:rsidR="0035647E" w:rsidRPr="0035647E" w:rsidRDefault="0035647E" w:rsidP="0035647E">
      <w:pPr>
        <w:pStyle w:val="Bodytext20"/>
        <w:shd w:val="clear" w:color="auto" w:fill="auto"/>
        <w:tabs>
          <w:tab w:val="left" w:pos="1381"/>
        </w:tabs>
        <w:spacing w:after="0" w:line="360" w:lineRule="auto"/>
        <w:jc w:val="both"/>
        <w:rPr>
          <w:rFonts w:ascii="Times New Roman" w:hAnsi="Times New Roman" w:cs="Times New Roman"/>
          <w:sz w:val="20"/>
          <w:szCs w:val="20"/>
        </w:rPr>
      </w:pPr>
    </w:p>
    <w:p w:rsidR="0035647E" w:rsidRPr="0035647E" w:rsidRDefault="0035647E" w:rsidP="0035647E">
      <w:pPr>
        <w:pStyle w:val="Bodytext20"/>
        <w:shd w:val="clear" w:color="auto" w:fill="auto"/>
        <w:tabs>
          <w:tab w:val="left" w:pos="1381"/>
        </w:tabs>
        <w:spacing w:after="0" w:line="360" w:lineRule="auto"/>
        <w:jc w:val="both"/>
        <w:rPr>
          <w:rFonts w:ascii="Times New Roman" w:hAnsi="Times New Roman" w:cs="Times New Roman"/>
          <w:sz w:val="20"/>
          <w:szCs w:val="20"/>
        </w:rPr>
      </w:pPr>
    </w:p>
    <w:p w:rsidR="0035647E" w:rsidRPr="0035647E" w:rsidRDefault="0035647E" w:rsidP="0035647E">
      <w:pPr>
        <w:pStyle w:val="Bodytext20"/>
        <w:shd w:val="clear" w:color="auto" w:fill="auto"/>
        <w:tabs>
          <w:tab w:val="left" w:pos="1381"/>
        </w:tabs>
        <w:spacing w:after="0" w:line="360" w:lineRule="auto"/>
        <w:jc w:val="both"/>
        <w:rPr>
          <w:rFonts w:ascii="Times New Roman" w:hAnsi="Times New Roman" w:cs="Times New Roman"/>
          <w:sz w:val="20"/>
          <w:szCs w:val="20"/>
        </w:rPr>
      </w:pPr>
    </w:p>
    <w:p w:rsidR="0035647E" w:rsidRPr="0035647E" w:rsidRDefault="0035647E" w:rsidP="0035647E">
      <w:pPr>
        <w:rPr>
          <w:rFonts w:ascii="Times New Roman" w:hAnsi="Times New Roman"/>
          <w:sz w:val="20"/>
          <w:szCs w:val="20"/>
        </w:rPr>
      </w:pPr>
      <w:r w:rsidRPr="0035647E">
        <w:rPr>
          <w:rFonts w:ascii="Times New Roman" w:hAnsi="Times New Roman"/>
          <w:sz w:val="20"/>
          <w:szCs w:val="20"/>
        </w:rPr>
        <w:br w:type="page"/>
      </w:r>
    </w:p>
    <w:p w:rsidR="0035647E" w:rsidRPr="0035647E" w:rsidRDefault="0035647E" w:rsidP="0035647E">
      <w:pPr>
        <w:pStyle w:val="Bodytext20"/>
        <w:shd w:val="clear" w:color="auto" w:fill="auto"/>
        <w:spacing w:after="0" w:line="360" w:lineRule="auto"/>
        <w:jc w:val="right"/>
        <w:rPr>
          <w:rFonts w:ascii="Times New Roman" w:hAnsi="Times New Roman" w:cs="Times New Roman"/>
          <w:sz w:val="20"/>
          <w:szCs w:val="20"/>
        </w:rPr>
      </w:pPr>
      <w:r w:rsidRPr="0035647E">
        <w:rPr>
          <w:rFonts w:ascii="Times New Roman" w:hAnsi="Times New Roman" w:cs="Times New Roman"/>
          <w:sz w:val="20"/>
          <w:szCs w:val="20"/>
        </w:rPr>
        <w:lastRenderedPageBreak/>
        <w:t>Приложение № 1</w:t>
      </w:r>
    </w:p>
    <w:p w:rsidR="0035647E" w:rsidRPr="0035647E" w:rsidRDefault="0035647E" w:rsidP="0035647E">
      <w:pPr>
        <w:pStyle w:val="Bodytext30"/>
        <w:shd w:val="clear" w:color="auto" w:fill="auto"/>
        <w:spacing w:line="360" w:lineRule="auto"/>
        <w:rPr>
          <w:rFonts w:ascii="Times New Roman" w:hAnsi="Times New Roman" w:cs="Times New Roman"/>
          <w:sz w:val="20"/>
          <w:szCs w:val="20"/>
        </w:rPr>
      </w:pPr>
      <w:r w:rsidRPr="0035647E">
        <w:rPr>
          <w:rFonts w:ascii="Times New Roman" w:hAnsi="Times New Roman" w:cs="Times New Roman"/>
          <w:sz w:val="20"/>
          <w:szCs w:val="20"/>
        </w:rPr>
        <w:t>к Техническому заданию</w:t>
      </w:r>
    </w:p>
    <w:p w:rsidR="0035647E" w:rsidRPr="0035647E" w:rsidRDefault="0035647E" w:rsidP="0035647E">
      <w:pPr>
        <w:spacing w:line="360" w:lineRule="auto"/>
        <w:jc w:val="center"/>
        <w:rPr>
          <w:rStyle w:val="Tablecaption20"/>
          <w:rFonts w:ascii="Times New Roman" w:hAnsi="Times New Roman"/>
          <w:b/>
          <w:sz w:val="20"/>
          <w:szCs w:val="20"/>
        </w:rPr>
      </w:pPr>
      <w:r w:rsidRPr="0035647E">
        <w:rPr>
          <w:rStyle w:val="Tablecaption20"/>
          <w:rFonts w:ascii="Times New Roman" w:hAnsi="Times New Roman"/>
          <w:b/>
          <w:sz w:val="20"/>
          <w:szCs w:val="20"/>
        </w:rPr>
        <w:t>Спецификация оборудования и предельная стоимость</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7"/>
        <w:gridCol w:w="938"/>
        <w:gridCol w:w="992"/>
        <w:gridCol w:w="1276"/>
        <w:gridCol w:w="1276"/>
        <w:gridCol w:w="1417"/>
      </w:tblGrid>
      <w:tr w:rsidR="0035647E" w:rsidRPr="0035647E" w:rsidTr="0035647E">
        <w:trPr>
          <w:trHeight w:val="795"/>
        </w:trPr>
        <w:tc>
          <w:tcPr>
            <w:tcW w:w="4307" w:type="dxa"/>
            <w:vAlign w:val="center"/>
          </w:tcPr>
          <w:p w:rsidR="0035647E" w:rsidRPr="0035647E" w:rsidRDefault="0035647E" w:rsidP="009211C8">
            <w:pPr>
              <w:jc w:val="center"/>
              <w:rPr>
                <w:rFonts w:ascii="Times New Roman" w:hAnsi="Times New Roman"/>
                <w:b/>
                <w:sz w:val="20"/>
                <w:szCs w:val="20"/>
              </w:rPr>
            </w:pPr>
            <w:r w:rsidRPr="0035647E">
              <w:rPr>
                <w:rFonts w:ascii="Times New Roman" w:hAnsi="Times New Roman"/>
                <w:b/>
                <w:sz w:val="20"/>
                <w:szCs w:val="20"/>
              </w:rPr>
              <w:t xml:space="preserve">Наименование </w:t>
            </w:r>
          </w:p>
        </w:tc>
        <w:tc>
          <w:tcPr>
            <w:tcW w:w="938" w:type="dxa"/>
            <w:vAlign w:val="center"/>
          </w:tcPr>
          <w:p w:rsidR="0035647E" w:rsidRPr="0035647E" w:rsidRDefault="0035647E" w:rsidP="0035647E">
            <w:pPr>
              <w:jc w:val="center"/>
              <w:rPr>
                <w:rFonts w:ascii="Times New Roman" w:hAnsi="Times New Roman"/>
                <w:b/>
                <w:sz w:val="20"/>
                <w:szCs w:val="20"/>
              </w:rPr>
            </w:pPr>
            <w:r>
              <w:rPr>
                <w:rFonts w:ascii="Times New Roman" w:hAnsi="Times New Roman"/>
                <w:b/>
                <w:sz w:val="20"/>
                <w:szCs w:val="20"/>
              </w:rPr>
              <w:t>Кол-во, шт.</w:t>
            </w:r>
          </w:p>
        </w:tc>
        <w:tc>
          <w:tcPr>
            <w:tcW w:w="992" w:type="dxa"/>
            <w:vAlign w:val="center"/>
          </w:tcPr>
          <w:p w:rsidR="0035647E" w:rsidRPr="0035647E" w:rsidRDefault="0035647E" w:rsidP="009211C8">
            <w:pPr>
              <w:jc w:val="center"/>
              <w:rPr>
                <w:rFonts w:ascii="Times New Roman" w:hAnsi="Times New Roman"/>
                <w:b/>
                <w:sz w:val="20"/>
                <w:szCs w:val="20"/>
              </w:rPr>
            </w:pPr>
            <w:r w:rsidRPr="0035647E">
              <w:rPr>
                <w:rFonts w:ascii="Times New Roman" w:hAnsi="Times New Roman"/>
                <w:b/>
                <w:sz w:val="20"/>
                <w:szCs w:val="20"/>
                <w:lang w:val="en-US"/>
              </w:rPr>
              <w:t xml:space="preserve">U </w:t>
            </w:r>
            <w:r w:rsidRPr="0035647E">
              <w:rPr>
                <w:rFonts w:ascii="Times New Roman" w:hAnsi="Times New Roman"/>
                <w:b/>
                <w:sz w:val="20"/>
                <w:szCs w:val="20"/>
              </w:rPr>
              <w:t>ном, В</w:t>
            </w:r>
          </w:p>
        </w:tc>
        <w:tc>
          <w:tcPr>
            <w:tcW w:w="1276" w:type="dxa"/>
            <w:vAlign w:val="center"/>
          </w:tcPr>
          <w:p w:rsidR="0035647E" w:rsidRPr="0035647E" w:rsidRDefault="0035647E" w:rsidP="009211C8">
            <w:pPr>
              <w:jc w:val="center"/>
              <w:rPr>
                <w:rFonts w:ascii="Times New Roman" w:hAnsi="Times New Roman"/>
                <w:b/>
                <w:sz w:val="20"/>
                <w:szCs w:val="20"/>
              </w:rPr>
            </w:pPr>
            <w:r w:rsidRPr="0035647E">
              <w:rPr>
                <w:rFonts w:ascii="Times New Roman" w:hAnsi="Times New Roman"/>
                <w:b/>
                <w:sz w:val="20"/>
                <w:szCs w:val="20"/>
                <w:lang w:val="en-US"/>
              </w:rPr>
              <w:t xml:space="preserve">I </w:t>
            </w:r>
            <w:r w:rsidRPr="0035647E">
              <w:rPr>
                <w:rFonts w:ascii="Times New Roman" w:hAnsi="Times New Roman"/>
                <w:b/>
                <w:sz w:val="20"/>
                <w:szCs w:val="20"/>
              </w:rPr>
              <w:t>ном (макс), А</w:t>
            </w:r>
          </w:p>
        </w:tc>
        <w:tc>
          <w:tcPr>
            <w:tcW w:w="1276" w:type="dxa"/>
            <w:vAlign w:val="center"/>
          </w:tcPr>
          <w:p w:rsidR="0035647E" w:rsidRPr="0035647E" w:rsidRDefault="0035647E" w:rsidP="009211C8">
            <w:pPr>
              <w:jc w:val="center"/>
              <w:rPr>
                <w:rFonts w:ascii="Times New Roman" w:hAnsi="Times New Roman"/>
                <w:b/>
                <w:sz w:val="20"/>
                <w:szCs w:val="20"/>
              </w:rPr>
            </w:pPr>
            <w:r w:rsidRPr="0035647E">
              <w:rPr>
                <w:rFonts w:ascii="Times New Roman" w:hAnsi="Times New Roman"/>
                <w:b/>
                <w:sz w:val="20"/>
                <w:szCs w:val="20"/>
              </w:rPr>
              <w:t>Исполнение</w:t>
            </w:r>
          </w:p>
        </w:tc>
        <w:tc>
          <w:tcPr>
            <w:tcW w:w="1417" w:type="dxa"/>
            <w:vAlign w:val="center"/>
          </w:tcPr>
          <w:p w:rsidR="0035647E" w:rsidRPr="0035647E" w:rsidRDefault="0035647E" w:rsidP="009211C8">
            <w:pPr>
              <w:jc w:val="center"/>
              <w:rPr>
                <w:rFonts w:ascii="Times New Roman" w:hAnsi="Times New Roman"/>
                <w:b/>
                <w:sz w:val="20"/>
                <w:szCs w:val="20"/>
              </w:rPr>
            </w:pPr>
            <w:r w:rsidRPr="0035647E">
              <w:rPr>
                <w:rFonts w:ascii="Times New Roman" w:hAnsi="Times New Roman"/>
                <w:b/>
                <w:sz w:val="20"/>
                <w:szCs w:val="20"/>
              </w:rPr>
              <w:t>Интерфейс</w:t>
            </w:r>
          </w:p>
        </w:tc>
      </w:tr>
      <w:tr w:rsidR="0035647E" w:rsidRPr="0035647E" w:rsidTr="0035647E">
        <w:trPr>
          <w:trHeight w:hRule="exact" w:val="1310"/>
        </w:trPr>
        <w:tc>
          <w:tcPr>
            <w:tcW w:w="4307" w:type="dxa"/>
            <w:vAlign w:val="center"/>
          </w:tcPr>
          <w:p w:rsidR="0035647E" w:rsidRPr="0035647E" w:rsidRDefault="0035647E" w:rsidP="009211C8">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однофазный </w:t>
            </w:r>
            <w:r w:rsidRPr="0035647E">
              <w:rPr>
                <w:rFonts w:ascii="Times New Roman" w:eastAsia="Times New Roman" w:hAnsi="Times New Roman"/>
                <w:bCs/>
                <w:sz w:val="20"/>
                <w:szCs w:val="20"/>
                <w:lang w:val="en-US"/>
              </w:rPr>
              <w:t>AD</w:t>
            </w:r>
            <w:r w:rsidRPr="0035647E">
              <w:rPr>
                <w:rFonts w:ascii="Times New Roman" w:eastAsia="Times New Roman" w:hAnsi="Times New Roman"/>
                <w:bCs/>
                <w:sz w:val="20"/>
                <w:szCs w:val="20"/>
              </w:rPr>
              <w:t>11</w:t>
            </w:r>
            <w:r w:rsidRPr="0035647E">
              <w:rPr>
                <w:rFonts w:ascii="Times New Roman" w:eastAsia="Times New Roman" w:hAnsi="Times New Roman"/>
                <w:bCs/>
                <w:sz w:val="20"/>
                <w:szCs w:val="20"/>
                <w:lang w:val="en-US"/>
              </w:rPr>
              <w:t>S</w:t>
            </w:r>
            <w:r w:rsidRPr="0035647E">
              <w:rPr>
                <w:rFonts w:ascii="Times New Roman" w:eastAsia="Times New Roman" w:hAnsi="Times New Roman"/>
                <w:bCs/>
                <w:sz w:val="20"/>
                <w:szCs w:val="20"/>
              </w:rPr>
              <w:t>.1-</w:t>
            </w:r>
            <w:r w:rsidRPr="0035647E">
              <w:rPr>
                <w:rFonts w:ascii="Times New Roman" w:eastAsia="Times New Roman" w:hAnsi="Times New Roman"/>
                <w:bCs/>
                <w:sz w:val="20"/>
                <w:szCs w:val="20"/>
                <w:lang w:val="en-US"/>
              </w:rPr>
              <w:t>BL</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Z</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R</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T</w:t>
            </w:r>
            <w:r w:rsidRPr="0035647E">
              <w:rPr>
                <w:rFonts w:ascii="Times New Roman" w:eastAsia="Times New Roman" w:hAnsi="Times New Roman"/>
                <w:bCs/>
                <w:sz w:val="20"/>
                <w:szCs w:val="20"/>
              </w:rPr>
              <w:t>Х (1-1-1) +</w:t>
            </w:r>
            <w:r w:rsidRPr="0035647E">
              <w:rPr>
                <w:rFonts w:ascii="Times New Roman" w:hAnsi="Times New Roman"/>
                <w:sz w:val="20"/>
                <w:szCs w:val="20"/>
              </w:rPr>
              <w:t xml:space="preserve"> Пользовательский дисплей </w:t>
            </w:r>
            <w:r w:rsidRPr="0035647E">
              <w:rPr>
                <w:rFonts w:ascii="Times New Roman" w:eastAsia="Times New Roman" w:hAnsi="Times New Roman"/>
                <w:bCs/>
                <w:sz w:val="20"/>
                <w:szCs w:val="20"/>
                <w:lang w:val="en-US"/>
              </w:rPr>
              <w:t>CIU</w:t>
            </w:r>
            <w:r w:rsidRPr="0035647E">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938" w:type="dxa"/>
            <w:vAlign w:val="center"/>
          </w:tcPr>
          <w:p w:rsidR="0035647E" w:rsidRDefault="0035647E" w:rsidP="0035647E">
            <w:pPr>
              <w:spacing w:after="0" w:line="240" w:lineRule="auto"/>
              <w:jc w:val="center"/>
              <w:rPr>
                <w:rFonts w:ascii="Times New Roman" w:eastAsia="Times New Roman" w:hAnsi="Times New Roman"/>
                <w:bCs/>
                <w:sz w:val="20"/>
                <w:szCs w:val="20"/>
              </w:rPr>
            </w:pPr>
          </w:p>
          <w:p w:rsidR="0035647E" w:rsidRDefault="0035647E" w:rsidP="0035647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88</w:t>
            </w:r>
          </w:p>
          <w:p w:rsidR="0035647E" w:rsidRPr="0035647E" w:rsidRDefault="0035647E" w:rsidP="0035647E">
            <w:pPr>
              <w:jc w:val="center"/>
              <w:rPr>
                <w:rFonts w:ascii="Times New Roman" w:eastAsia="Times New Roman" w:hAnsi="Times New Roman"/>
                <w:bCs/>
                <w:sz w:val="20"/>
                <w:szCs w:val="20"/>
              </w:rPr>
            </w:pPr>
          </w:p>
        </w:tc>
        <w:tc>
          <w:tcPr>
            <w:tcW w:w="99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230</w:t>
            </w:r>
          </w:p>
        </w:tc>
        <w:tc>
          <w:tcPr>
            <w:tcW w:w="1276"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5(80)</w:t>
            </w:r>
          </w:p>
        </w:tc>
        <w:tc>
          <w:tcPr>
            <w:tcW w:w="1276" w:type="dxa"/>
            <w:vAlign w:val="center"/>
          </w:tcPr>
          <w:p w:rsidR="0035647E" w:rsidRPr="0035647E" w:rsidRDefault="0035647E" w:rsidP="009211C8">
            <w:pPr>
              <w:jc w:val="center"/>
              <w:rPr>
                <w:rFonts w:ascii="Times New Roman" w:hAnsi="Times New Roman"/>
                <w:sz w:val="20"/>
                <w:szCs w:val="20"/>
                <w:lang w:val="en-US"/>
              </w:rPr>
            </w:pPr>
            <w:r w:rsidRPr="0035647E">
              <w:rPr>
                <w:rFonts w:ascii="Times New Roman" w:hAnsi="Times New Roman"/>
                <w:sz w:val="20"/>
                <w:szCs w:val="20"/>
                <w:lang w:val="en-US"/>
              </w:rPr>
              <w:t>split</w:t>
            </w:r>
          </w:p>
        </w:tc>
        <w:tc>
          <w:tcPr>
            <w:tcW w:w="1417"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lang w:val="en-US"/>
              </w:rPr>
              <w:t>RF</w:t>
            </w:r>
            <w:r w:rsidRPr="0035647E">
              <w:rPr>
                <w:rFonts w:ascii="Times New Roman" w:hAnsi="Times New Roman"/>
                <w:sz w:val="20"/>
                <w:szCs w:val="20"/>
              </w:rPr>
              <w:t xml:space="preserve"> и </w:t>
            </w:r>
            <w:r w:rsidRPr="0035647E">
              <w:rPr>
                <w:rFonts w:ascii="Times New Roman" w:hAnsi="Times New Roman"/>
                <w:sz w:val="20"/>
                <w:szCs w:val="20"/>
                <w:lang w:val="en-US"/>
              </w:rPr>
              <w:t>PLC</w:t>
            </w:r>
          </w:p>
        </w:tc>
      </w:tr>
      <w:tr w:rsidR="0035647E" w:rsidRPr="0035647E" w:rsidTr="0035647E">
        <w:trPr>
          <w:trHeight w:hRule="exact" w:val="970"/>
        </w:trPr>
        <w:tc>
          <w:tcPr>
            <w:tcW w:w="4307" w:type="dxa"/>
            <w:vAlign w:val="center"/>
          </w:tcPr>
          <w:p w:rsidR="0035647E" w:rsidRPr="0035647E" w:rsidRDefault="0035647E" w:rsidP="009211C8">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однофазный </w:t>
            </w:r>
            <w:r w:rsidRPr="0035647E">
              <w:rPr>
                <w:rFonts w:ascii="Times New Roman" w:eastAsia="Times New Roman" w:hAnsi="Times New Roman"/>
                <w:bCs/>
                <w:sz w:val="20"/>
                <w:szCs w:val="20"/>
                <w:lang w:val="en-US"/>
              </w:rPr>
              <w:t>AD</w:t>
            </w:r>
            <w:r w:rsidRPr="0035647E">
              <w:rPr>
                <w:rFonts w:ascii="Times New Roman" w:eastAsia="Times New Roman" w:hAnsi="Times New Roman"/>
                <w:bCs/>
                <w:sz w:val="20"/>
                <w:szCs w:val="20"/>
              </w:rPr>
              <w:t>11</w:t>
            </w:r>
            <w:r w:rsidRPr="0035647E">
              <w:rPr>
                <w:rFonts w:ascii="Times New Roman" w:eastAsia="Times New Roman" w:hAnsi="Times New Roman"/>
                <w:bCs/>
                <w:sz w:val="20"/>
                <w:szCs w:val="20"/>
                <w:lang w:val="en-US"/>
              </w:rPr>
              <w:t>A</w:t>
            </w:r>
            <w:r w:rsidRPr="0035647E">
              <w:rPr>
                <w:rFonts w:ascii="Times New Roman" w:eastAsia="Times New Roman" w:hAnsi="Times New Roman"/>
                <w:bCs/>
                <w:sz w:val="20"/>
                <w:szCs w:val="20"/>
              </w:rPr>
              <w:t>.1(</w:t>
            </w:r>
            <w:r w:rsidRPr="0035647E">
              <w:rPr>
                <w:rFonts w:ascii="Times New Roman" w:eastAsia="Times New Roman" w:hAnsi="Times New Roman"/>
                <w:bCs/>
                <w:sz w:val="20"/>
                <w:szCs w:val="20"/>
                <w:lang w:val="en-US"/>
              </w:rPr>
              <w:t>I</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BL</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G</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R</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TW</w:t>
            </w:r>
            <w:r w:rsidRPr="0035647E">
              <w:rPr>
                <w:rFonts w:ascii="Times New Roman" w:eastAsia="Times New Roman" w:hAnsi="Times New Roman"/>
                <w:bCs/>
                <w:sz w:val="20"/>
                <w:szCs w:val="20"/>
              </w:rPr>
              <w:t xml:space="preserve"> (1-2-1) или </w:t>
            </w:r>
            <w:r w:rsidR="001A2DA8">
              <w:rPr>
                <w:rFonts w:ascii="Times New Roman" w:eastAsia="Times New Roman" w:hAnsi="Times New Roman"/>
                <w:bCs/>
                <w:sz w:val="20"/>
                <w:szCs w:val="20"/>
              </w:rPr>
              <w:t>эквивалент</w:t>
            </w:r>
          </w:p>
        </w:tc>
        <w:tc>
          <w:tcPr>
            <w:tcW w:w="938" w:type="dxa"/>
            <w:vAlign w:val="center"/>
          </w:tcPr>
          <w:p w:rsidR="0035647E" w:rsidRPr="0035647E" w:rsidRDefault="0035647E" w:rsidP="0035647E">
            <w:pPr>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99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230</w:t>
            </w:r>
          </w:p>
        </w:tc>
        <w:tc>
          <w:tcPr>
            <w:tcW w:w="1276"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5(80)</w:t>
            </w:r>
          </w:p>
        </w:tc>
        <w:tc>
          <w:tcPr>
            <w:tcW w:w="1276"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шкаф</w:t>
            </w:r>
          </w:p>
        </w:tc>
        <w:tc>
          <w:tcPr>
            <w:tcW w:w="1417" w:type="dxa"/>
            <w:vAlign w:val="center"/>
          </w:tcPr>
          <w:p w:rsidR="0035647E" w:rsidRPr="0035647E" w:rsidRDefault="0035647E" w:rsidP="009211C8">
            <w:pPr>
              <w:jc w:val="center"/>
              <w:rPr>
                <w:rFonts w:ascii="Times New Roman" w:hAnsi="Times New Roman"/>
                <w:sz w:val="20"/>
                <w:szCs w:val="20"/>
                <w:lang w:val="en-US"/>
              </w:rPr>
            </w:pPr>
            <w:r w:rsidRPr="0035647E">
              <w:rPr>
                <w:rFonts w:ascii="Times New Roman" w:hAnsi="Times New Roman"/>
                <w:sz w:val="20"/>
                <w:szCs w:val="20"/>
                <w:lang w:val="en-US"/>
              </w:rPr>
              <w:t>PLC</w:t>
            </w:r>
            <w:r w:rsidRPr="0035647E">
              <w:rPr>
                <w:rFonts w:ascii="Times New Roman" w:hAnsi="Times New Roman"/>
                <w:sz w:val="20"/>
                <w:szCs w:val="20"/>
              </w:rPr>
              <w:t xml:space="preserve"> и </w:t>
            </w:r>
            <w:r w:rsidRPr="0035647E">
              <w:rPr>
                <w:rFonts w:ascii="Times New Roman" w:hAnsi="Times New Roman"/>
                <w:sz w:val="20"/>
                <w:szCs w:val="20"/>
                <w:lang w:val="en-US"/>
              </w:rPr>
              <w:t>GPRS</w:t>
            </w:r>
          </w:p>
        </w:tc>
      </w:tr>
      <w:tr w:rsidR="0035647E" w:rsidRPr="0035647E" w:rsidTr="0035647E">
        <w:trPr>
          <w:trHeight w:hRule="exact" w:val="1158"/>
        </w:trPr>
        <w:tc>
          <w:tcPr>
            <w:tcW w:w="4307" w:type="dxa"/>
            <w:vAlign w:val="center"/>
          </w:tcPr>
          <w:p w:rsidR="0035647E" w:rsidRPr="0035647E" w:rsidRDefault="0035647E" w:rsidP="009211C8">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трехфазный </w:t>
            </w:r>
            <w:r w:rsidRPr="0035647E">
              <w:rPr>
                <w:rFonts w:ascii="Times New Roman" w:eastAsia="Times New Roman" w:hAnsi="Times New Roman"/>
                <w:bCs/>
                <w:sz w:val="20"/>
                <w:szCs w:val="20"/>
                <w:lang w:val="en-US"/>
              </w:rPr>
              <w:t>AD</w:t>
            </w:r>
            <w:r w:rsidRPr="0035647E">
              <w:rPr>
                <w:rFonts w:ascii="Times New Roman" w:eastAsia="Times New Roman" w:hAnsi="Times New Roman"/>
                <w:bCs/>
                <w:sz w:val="20"/>
                <w:szCs w:val="20"/>
              </w:rPr>
              <w:t>13</w:t>
            </w:r>
            <w:r w:rsidRPr="0035647E">
              <w:rPr>
                <w:rFonts w:ascii="Times New Roman" w:eastAsia="Times New Roman" w:hAnsi="Times New Roman"/>
                <w:bCs/>
                <w:sz w:val="20"/>
                <w:szCs w:val="20"/>
                <w:lang w:val="en-US"/>
              </w:rPr>
              <w:t>S</w:t>
            </w:r>
            <w:r w:rsidRPr="0035647E">
              <w:rPr>
                <w:rFonts w:ascii="Times New Roman" w:eastAsia="Times New Roman" w:hAnsi="Times New Roman"/>
                <w:bCs/>
                <w:sz w:val="20"/>
                <w:szCs w:val="20"/>
              </w:rPr>
              <w:t>.1-</w:t>
            </w:r>
            <w:r w:rsidRPr="0035647E">
              <w:rPr>
                <w:rFonts w:ascii="Times New Roman" w:eastAsia="Times New Roman" w:hAnsi="Times New Roman"/>
                <w:bCs/>
                <w:sz w:val="20"/>
                <w:szCs w:val="20"/>
                <w:lang w:val="en-US"/>
              </w:rPr>
              <w:t>BL</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Z</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R</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T</w:t>
            </w:r>
            <w:r w:rsidRPr="0035647E">
              <w:rPr>
                <w:rFonts w:ascii="Times New Roman" w:eastAsia="Times New Roman" w:hAnsi="Times New Roman"/>
                <w:bCs/>
                <w:sz w:val="20"/>
                <w:szCs w:val="20"/>
              </w:rPr>
              <w:t>Х (1-1-1) +</w:t>
            </w:r>
            <w:r w:rsidRPr="0035647E">
              <w:rPr>
                <w:rFonts w:ascii="Times New Roman" w:hAnsi="Times New Roman"/>
                <w:sz w:val="20"/>
                <w:szCs w:val="20"/>
              </w:rPr>
              <w:t xml:space="preserve"> Пользовательский дисплей </w:t>
            </w:r>
            <w:r w:rsidRPr="0035647E">
              <w:rPr>
                <w:rFonts w:ascii="Times New Roman" w:eastAsia="Times New Roman" w:hAnsi="Times New Roman"/>
                <w:bCs/>
                <w:sz w:val="20"/>
                <w:szCs w:val="20"/>
                <w:lang w:val="en-US"/>
              </w:rPr>
              <w:t>CIU</w:t>
            </w:r>
            <w:r w:rsidRPr="0035647E">
              <w:rPr>
                <w:rFonts w:ascii="Times New Roman" w:eastAsia="Times New Roman" w:hAnsi="Times New Roman"/>
                <w:bCs/>
                <w:sz w:val="20"/>
                <w:szCs w:val="20"/>
              </w:rPr>
              <w:t xml:space="preserve">8 или </w:t>
            </w:r>
            <w:r w:rsidR="001A2DA8">
              <w:rPr>
                <w:rFonts w:ascii="Times New Roman" w:eastAsia="Times New Roman" w:hAnsi="Times New Roman"/>
                <w:bCs/>
                <w:sz w:val="20"/>
                <w:szCs w:val="20"/>
              </w:rPr>
              <w:t>эквивалент</w:t>
            </w:r>
          </w:p>
        </w:tc>
        <w:tc>
          <w:tcPr>
            <w:tcW w:w="938" w:type="dxa"/>
            <w:vAlign w:val="center"/>
          </w:tcPr>
          <w:p w:rsidR="0035647E" w:rsidRPr="0035647E" w:rsidRDefault="0035647E" w:rsidP="0035647E">
            <w:pPr>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99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3х230/400</w:t>
            </w:r>
          </w:p>
        </w:tc>
        <w:tc>
          <w:tcPr>
            <w:tcW w:w="1276"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5(80)</w:t>
            </w:r>
          </w:p>
        </w:tc>
        <w:tc>
          <w:tcPr>
            <w:tcW w:w="1276" w:type="dxa"/>
            <w:vAlign w:val="center"/>
          </w:tcPr>
          <w:p w:rsidR="0035647E" w:rsidRPr="0035647E" w:rsidRDefault="0035647E" w:rsidP="009211C8">
            <w:pPr>
              <w:jc w:val="center"/>
              <w:rPr>
                <w:rFonts w:ascii="Times New Roman" w:hAnsi="Times New Roman"/>
                <w:sz w:val="20"/>
                <w:szCs w:val="20"/>
                <w:lang w:val="en-US"/>
              </w:rPr>
            </w:pPr>
            <w:r w:rsidRPr="0035647E">
              <w:rPr>
                <w:rFonts w:ascii="Times New Roman" w:hAnsi="Times New Roman"/>
                <w:sz w:val="20"/>
                <w:szCs w:val="20"/>
                <w:lang w:val="en-US"/>
              </w:rPr>
              <w:t>split</w:t>
            </w:r>
          </w:p>
        </w:tc>
        <w:tc>
          <w:tcPr>
            <w:tcW w:w="1417"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lang w:val="en-US"/>
              </w:rPr>
              <w:t>RF</w:t>
            </w:r>
            <w:r w:rsidRPr="0035647E">
              <w:rPr>
                <w:rFonts w:ascii="Times New Roman" w:hAnsi="Times New Roman"/>
                <w:sz w:val="20"/>
                <w:szCs w:val="20"/>
              </w:rPr>
              <w:t xml:space="preserve"> и </w:t>
            </w:r>
            <w:r w:rsidRPr="0035647E">
              <w:rPr>
                <w:rFonts w:ascii="Times New Roman" w:hAnsi="Times New Roman"/>
                <w:sz w:val="20"/>
                <w:szCs w:val="20"/>
                <w:lang w:val="en-US"/>
              </w:rPr>
              <w:t>PLC</w:t>
            </w:r>
          </w:p>
        </w:tc>
      </w:tr>
      <w:tr w:rsidR="0035647E" w:rsidRPr="0035647E" w:rsidTr="0035647E">
        <w:trPr>
          <w:trHeight w:hRule="exact" w:val="929"/>
        </w:trPr>
        <w:tc>
          <w:tcPr>
            <w:tcW w:w="4307" w:type="dxa"/>
            <w:vAlign w:val="center"/>
          </w:tcPr>
          <w:p w:rsidR="0035647E" w:rsidRPr="0035647E" w:rsidRDefault="0035647E" w:rsidP="009211C8">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трехфазный </w:t>
            </w:r>
            <w:r w:rsidRPr="0035647E">
              <w:rPr>
                <w:rFonts w:ascii="Times New Roman" w:eastAsia="Times New Roman" w:hAnsi="Times New Roman"/>
                <w:bCs/>
                <w:sz w:val="20"/>
                <w:szCs w:val="20"/>
                <w:lang w:val="en-US"/>
              </w:rPr>
              <w:t>AD</w:t>
            </w:r>
            <w:r w:rsidRPr="0035647E">
              <w:rPr>
                <w:rFonts w:ascii="Times New Roman" w:eastAsia="Times New Roman" w:hAnsi="Times New Roman"/>
                <w:bCs/>
                <w:sz w:val="20"/>
                <w:szCs w:val="20"/>
              </w:rPr>
              <w:t>13</w:t>
            </w:r>
            <w:r w:rsidRPr="0035647E">
              <w:rPr>
                <w:rFonts w:ascii="Times New Roman" w:eastAsia="Times New Roman" w:hAnsi="Times New Roman"/>
                <w:bCs/>
                <w:sz w:val="20"/>
                <w:szCs w:val="20"/>
                <w:lang w:val="en-US"/>
              </w:rPr>
              <w:t>A</w:t>
            </w:r>
            <w:r w:rsidRPr="0035647E">
              <w:rPr>
                <w:rFonts w:ascii="Times New Roman" w:eastAsia="Times New Roman" w:hAnsi="Times New Roman"/>
                <w:bCs/>
                <w:sz w:val="20"/>
                <w:szCs w:val="20"/>
              </w:rPr>
              <w:t>.3(</w:t>
            </w:r>
            <w:r w:rsidRPr="0035647E">
              <w:rPr>
                <w:rFonts w:ascii="Times New Roman" w:eastAsia="Times New Roman" w:hAnsi="Times New Roman"/>
                <w:bCs/>
                <w:sz w:val="20"/>
                <w:szCs w:val="20"/>
                <w:lang w:val="en-US"/>
              </w:rPr>
              <w:t>I</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BLRs</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Z</w:t>
            </w:r>
            <w:r w:rsidRPr="0035647E">
              <w:rPr>
                <w:rFonts w:ascii="Times New Roman" w:eastAsia="Times New Roman" w:hAnsi="Times New Roman"/>
                <w:bCs/>
                <w:sz w:val="20"/>
                <w:szCs w:val="20"/>
              </w:rPr>
              <w:t>-2</w:t>
            </w:r>
            <w:r w:rsidRPr="0035647E">
              <w:rPr>
                <w:rFonts w:ascii="Times New Roman" w:eastAsia="Times New Roman" w:hAnsi="Times New Roman"/>
                <w:bCs/>
                <w:sz w:val="20"/>
                <w:szCs w:val="20"/>
                <w:lang w:val="en-US"/>
              </w:rPr>
              <w:t>r</w:t>
            </w:r>
            <w:r w:rsidRPr="0035647E">
              <w:rPr>
                <w:rFonts w:ascii="Times New Roman" w:eastAsia="Times New Roman" w:hAnsi="Times New Roman"/>
                <w:bCs/>
                <w:sz w:val="20"/>
                <w:szCs w:val="20"/>
              </w:rPr>
              <w:t>-</w:t>
            </w:r>
            <w:r w:rsidRPr="0035647E">
              <w:rPr>
                <w:rFonts w:ascii="Times New Roman" w:eastAsia="Times New Roman" w:hAnsi="Times New Roman"/>
                <w:bCs/>
                <w:sz w:val="20"/>
                <w:szCs w:val="20"/>
                <w:lang w:val="en-US"/>
              </w:rPr>
              <w:t>W</w:t>
            </w:r>
            <w:r w:rsidRPr="0035647E">
              <w:rPr>
                <w:rFonts w:ascii="Times New Roman" w:eastAsia="Times New Roman" w:hAnsi="Times New Roman"/>
                <w:bCs/>
                <w:sz w:val="20"/>
                <w:szCs w:val="20"/>
              </w:rPr>
              <w:t xml:space="preserve"> (3-6-1) или </w:t>
            </w:r>
            <w:r w:rsidR="001A2DA8">
              <w:rPr>
                <w:rFonts w:ascii="Times New Roman" w:eastAsia="Times New Roman" w:hAnsi="Times New Roman"/>
                <w:bCs/>
                <w:sz w:val="20"/>
                <w:szCs w:val="20"/>
              </w:rPr>
              <w:t>эквивалент</w:t>
            </w:r>
          </w:p>
        </w:tc>
        <w:tc>
          <w:tcPr>
            <w:tcW w:w="938" w:type="dxa"/>
            <w:vAlign w:val="center"/>
          </w:tcPr>
          <w:p w:rsidR="0035647E" w:rsidRDefault="0035647E" w:rsidP="0035647E">
            <w:pPr>
              <w:spacing w:after="0" w:line="240" w:lineRule="auto"/>
              <w:jc w:val="center"/>
              <w:rPr>
                <w:rFonts w:ascii="Times New Roman" w:eastAsia="Times New Roman" w:hAnsi="Times New Roman"/>
                <w:bCs/>
                <w:sz w:val="20"/>
                <w:szCs w:val="20"/>
              </w:rPr>
            </w:pPr>
          </w:p>
          <w:p w:rsidR="0035647E" w:rsidRPr="0035647E" w:rsidRDefault="0035647E" w:rsidP="0035647E">
            <w:pPr>
              <w:jc w:val="center"/>
              <w:rPr>
                <w:rFonts w:ascii="Times New Roman" w:eastAsia="Times New Roman" w:hAnsi="Times New Roman"/>
                <w:bCs/>
                <w:sz w:val="20"/>
                <w:szCs w:val="20"/>
              </w:rPr>
            </w:pPr>
            <w:r>
              <w:rPr>
                <w:rFonts w:ascii="Times New Roman" w:eastAsia="Times New Roman" w:hAnsi="Times New Roman"/>
                <w:bCs/>
                <w:sz w:val="20"/>
                <w:szCs w:val="20"/>
              </w:rPr>
              <w:t>16</w:t>
            </w:r>
          </w:p>
        </w:tc>
        <w:tc>
          <w:tcPr>
            <w:tcW w:w="99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3х230/400</w:t>
            </w:r>
          </w:p>
        </w:tc>
        <w:tc>
          <w:tcPr>
            <w:tcW w:w="1276"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5(10)</w:t>
            </w:r>
          </w:p>
        </w:tc>
        <w:tc>
          <w:tcPr>
            <w:tcW w:w="1276"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шкаф</w:t>
            </w:r>
          </w:p>
        </w:tc>
        <w:tc>
          <w:tcPr>
            <w:tcW w:w="1417" w:type="dxa"/>
            <w:vAlign w:val="center"/>
          </w:tcPr>
          <w:p w:rsidR="0035647E" w:rsidRPr="0035647E" w:rsidRDefault="0035647E" w:rsidP="009211C8">
            <w:pPr>
              <w:jc w:val="center"/>
              <w:rPr>
                <w:rFonts w:ascii="Times New Roman" w:hAnsi="Times New Roman"/>
                <w:sz w:val="20"/>
                <w:szCs w:val="20"/>
                <w:lang w:val="en-US"/>
              </w:rPr>
            </w:pPr>
            <w:r w:rsidRPr="0035647E">
              <w:rPr>
                <w:rFonts w:ascii="Times New Roman" w:hAnsi="Times New Roman"/>
                <w:sz w:val="20"/>
                <w:szCs w:val="20"/>
                <w:lang w:val="en-US"/>
              </w:rPr>
              <w:t>PLC</w:t>
            </w:r>
            <w:r w:rsidRPr="0035647E">
              <w:rPr>
                <w:rFonts w:ascii="Times New Roman" w:hAnsi="Times New Roman"/>
                <w:sz w:val="20"/>
                <w:szCs w:val="20"/>
              </w:rPr>
              <w:t xml:space="preserve"> и </w:t>
            </w:r>
            <w:r w:rsidRPr="0035647E">
              <w:rPr>
                <w:rFonts w:ascii="Times New Roman" w:hAnsi="Times New Roman"/>
                <w:sz w:val="20"/>
                <w:szCs w:val="20"/>
                <w:lang w:val="en-US"/>
              </w:rPr>
              <w:t>RS-485</w:t>
            </w:r>
          </w:p>
        </w:tc>
      </w:tr>
      <w:tr w:rsidR="0035647E" w:rsidRPr="0035647E" w:rsidTr="0035647E">
        <w:trPr>
          <w:trHeight w:hRule="exact" w:val="918"/>
        </w:trPr>
        <w:tc>
          <w:tcPr>
            <w:tcW w:w="4307" w:type="dxa"/>
            <w:vAlign w:val="center"/>
          </w:tcPr>
          <w:p w:rsidR="0035647E" w:rsidRPr="0035647E" w:rsidRDefault="0035647E" w:rsidP="009211C8">
            <w:pPr>
              <w:rPr>
                <w:rFonts w:ascii="Times New Roman" w:eastAsia="Times New Roman" w:hAnsi="Times New Roman"/>
                <w:bCs/>
                <w:sz w:val="20"/>
                <w:szCs w:val="20"/>
              </w:rPr>
            </w:pPr>
            <w:r w:rsidRPr="0035647E">
              <w:rPr>
                <w:rFonts w:ascii="Times New Roman" w:hAnsi="Times New Roman"/>
                <w:sz w:val="20"/>
                <w:szCs w:val="20"/>
              </w:rPr>
              <w:t xml:space="preserve">Счетчик электрической энергии трехфазный </w:t>
            </w:r>
            <w:r w:rsidRPr="0035647E">
              <w:rPr>
                <w:rFonts w:ascii="Times New Roman" w:eastAsia="Times New Roman" w:hAnsi="Times New Roman"/>
                <w:bCs/>
                <w:sz w:val="20"/>
                <w:szCs w:val="20"/>
              </w:rPr>
              <w:t xml:space="preserve">AD13A.3(I)-BL- G-2r-W (3-6-1) или </w:t>
            </w:r>
            <w:r w:rsidR="001A2DA8">
              <w:rPr>
                <w:rFonts w:ascii="Times New Roman" w:eastAsia="Times New Roman" w:hAnsi="Times New Roman"/>
                <w:bCs/>
                <w:sz w:val="20"/>
                <w:szCs w:val="20"/>
              </w:rPr>
              <w:t>эквивалент</w:t>
            </w:r>
          </w:p>
        </w:tc>
        <w:tc>
          <w:tcPr>
            <w:tcW w:w="938" w:type="dxa"/>
            <w:vAlign w:val="center"/>
          </w:tcPr>
          <w:p w:rsidR="0035647E" w:rsidRDefault="0035647E" w:rsidP="0035647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p w:rsidR="0035647E" w:rsidRPr="0035647E" w:rsidRDefault="0035647E" w:rsidP="0035647E">
            <w:pPr>
              <w:jc w:val="center"/>
              <w:rPr>
                <w:rFonts w:ascii="Times New Roman" w:eastAsia="Times New Roman" w:hAnsi="Times New Roman"/>
                <w:bCs/>
                <w:sz w:val="20"/>
                <w:szCs w:val="20"/>
              </w:rPr>
            </w:pPr>
          </w:p>
        </w:tc>
        <w:tc>
          <w:tcPr>
            <w:tcW w:w="992"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3х230/400</w:t>
            </w:r>
          </w:p>
        </w:tc>
        <w:tc>
          <w:tcPr>
            <w:tcW w:w="1276"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5(10)</w:t>
            </w:r>
          </w:p>
        </w:tc>
        <w:tc>
          <w:tcPr>
            <w:tcW w:w="1276" w:type="dxa"/>
            <w:vAlign w:val="center"/>
          </w:tcPr>
          <w:p w:rsidR="0035647E" w:rsidRPr="0035647E" w:rsidRDefault="0035647E" w:rsidP="009211C8">
            <w:pPr>
              <w:jc w:val="center"/>
              <w:rPr>
                <w:rFonts w:ascii="Times New Roman" w:hAnsi="Times New Roman"/>
                <w:sz w:val="20"/>
                <w:szCs w:val="20"/>
              </w:rPr>
            </w:pPr>
            <w:r w:rsidRPr="0035647E">
              <w:rPr>
                <w:rFonts w:ascii="Times New Roman" w:hAnsi="Times New Roman"/>
                <w:sz w:val="20"/>
                <w:szCs w:val="20"/>
              </w:rPr>
              <w:t>шкаф</w:t>
            </w:r>
          </w:p>
        </w:tc>
        <w:tc>
          <w:tcPr>
            <w:tcW w:w="1417" w:type="dxa"/>
            <w:vAlign w:val="center"/>
          </w:tcPr>
          <w:p w:rsidR="0035647E" w:rsidRPr="0035647E" w:rsidRDefault="0035647E" w:rsidP="009211C8">
            <w:pPr>
              <w:jc w:val="center"/>
              <w:rPr>
                <w:rFonts w:ascii="Times New Roman" w:hAnsi="Times New Roman"/>
                <w:sz w:val="20"/>
                <w:szCs w:val="20"/>
                <w:lang w:val="en-US"/>
              </w:rPr>
            </w:pPr>
            <w:r w:rsidRPr="0035647E">
              <w:rPr>
                <w:rFonts w:ascii="Times New Roman" w:hAnsi="Times New Roman"/>
                <w:sz w:val="20"/>
                <w:szCs w:val="20"/>
                <w:lang w:val="en-US"/>
              </w:rPr>
              <w:t>PLC</w:t>
            </w:r>
            <w:r w:rsidRPr="0035647E">
              <w:rPr>
                <w:rFonts w:ascii="Times New Roman" w:hAnsi="Times New Roman"/>
                <w:sz w:val="20"/>
                <w:szCs w:val="20"/>
              </w:rPr>
              <w:t xml:space="preserve">, </w:t>
            </w:r>
            <w:r w:rsidRPr="0035647E">
              <w:rPr>
                <w:rFonts w:ascii="Times New Roman" w:hAnsi="Times New Roman"/>
                <w:sz w:val="20"/>
                <w:szCs w:val="20"/>
                <w:lang w:val="en-US"/>
              </w:rPr>
              <w:t>GPRS</w:t>
            </w:r>
          </w:p>
        </w:tc>
      </w:tr>
      <w:tr w:rsidR="0035647E" w:rsidRPr="0035647E" w:rsidTr="0035647E">
        <w:trPr>
          <w:trHeight w:hRule="exact" w:val="846"/>
        </w:trPr>
        <w:tc>
          <w:tcPr>
            <w:tcW w:w="4307" w:type="dxa"/>
            <w:tcBorders>
              <w:bottom w:val="single" w:sz="4" w:space="0" w:color="auto"/>
            </w:tcBorders>
            <w:vAlign w:val="center"/>
          </w:tcPr>
          <w:p w:rsidR="0035647E" w:rsidRPr="0035647E" w:rsidRDefault="0035647E" w:rsidP="009211C8">
            <w:pPr>
              <w:rPr>
                <w:rFonts w:ascii="Times New Roman" w:hAnsi="Times New Roman"/>
                <w:sz w:val="20"/>
                <w:szCs w:val="20"/>
              </w:rPr>
            </w:pPr>
            <w:r w:rsidRPr="0035647E">
              <w:rPr>
                <w:rFonts w:ascii="Times New Roman" w:hAnsi="Times New Roman"/>
                <w:sz w:val="20"/>
                <w:szCs w:val="20"/>
              </w:rPr>
              <w:t xml:space="preserve">Устройство сбора и передачи данных RTR 8A.LGE-1-1-RUF или </w:t>
            </w:r>
            <w:r w:rsidR="001A2DA8">
              <w:rPr>
                <w:rFonts w:ascii="Times New Roman" w:hAnsi="Times New Roman"/>
                <w:sz w:val="20"/>
                <w:szCs w:val="20"/>
              </w:rPr>
              <w:t>эквивалент</w:t>
            </w:r>
          </w:p>
        </w:tc>
        <w:tc>
          <w:tcPr>
            <w:tcW w:w="938" w:type="dxa"/>
            <w:tcBorders>
              <w:bottom w:val="single" w:sz="4" w:space="0" w:color="auto"/>
            </w:tcBorders>
            <w:vAlign w:val="center"/>
          </w:tcPr>
          <w:p w:rsidR="0035647E" w:rsidRPr="0035647E" w:rsidRDefault="0035647E" w:rsidP="0035647E">
            <w:pPr>
              <w:jc w:val="center"/>
              <w:rPr>
                <w:rFonts w:ascii="Times New Roman" w:hAnsi="Times New Roman"/>
                <w:sz w:val="20"/>
                <w:szCs w:val="20"/>
              </w:rPr>
            </w:pPr>
            <w:r>
              <w:rPr>
                <w:rFonts w:ascii="Times New Roman" w:hAnsi="Times New Roman"/>
                <w:sz w:val="20"/>
                <w:szCs w:val="20"/>
              </w:rPr>
              <w:t>1</w:t>
            </w:r>
          </w:p>
        </w:tc>
        <w:tc>
          <w:tcPr>
            <w:tcW w:w="992"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p>
        </w:tc>
        <w:tc>
          <w:tcPr>
            <w:tcW w:w="1276"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p>
        </w:tc>
        <w:tc>
          <w:tcPr>
            <w:tcW w:w="1276"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p>
        </w:tc>
        <w:tc>
          <w:tcPr>
            <w:tcW w:w="1417"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p>
        </w:tc>
      </w:tr>
      <w:tr w:rsidR="0035647E" w:rsidRPr="0035647E" w:rsidTr="0035647E">
        <w:trPr>
          <w:trHeight w:hRule="exact" w:val="703"/>
        </w:trPr>
        <w:tc>
          <w:tcPr>
            <w:tcW w:w="4307" w:type="dxa"/>
            <w:tcBorders>
              <w:bottom w:val="single" w:sz="4" w:space="0" w:color="auto"/>
            </w:tcBorders>
            <w:vAlign w:val="center"/>
          </w:tcPr>
          <w:p w:rsidR="0035647E" w:rsidRPr="0035647E" w:rsidRDefault="0035647E" w:rsidP="009211C8">
            <w:pPr>
              <w:rPr>
                <w:rFonts w:ascii="Times New Roman" w:hAnsi="Times New Roman"/>
                <w:sz w:val="20"/>
                <w:szCs w:val="20"/>
              </w:rPr>
            </w:pPr>
            <w:r w:rsidRPr="0035647E">
              <w:rPr>
                <w:rFonts w:ascii="Times New Roman" w:hAnsi="Times New Roman"/>
                <w:sz w:val="20"/>
                <w:szCs w:val="20"/>
              </w:rPr>
              <w:t xml:space="preserve">Устройство сбора данных УСД-01.01 или </w:t>
            </w:r>
            <w:r w:rsidR="001A2DA8">
              <w:rPr>
                <w:rFonts w:ascii="Times New Roman" w:hAnsi="Times New Roman"/>
                <w:sz w:val="20"/>
                <w:szCs w:val="20"/>
              </w:rPr>
              <w:t>эквивалент</w:t>
            </w:r>
          </w:p>
        </w:tc>
        <w:tc>
          <w:tcPr>
            <w:tcW w:w="938" w:type="dxa"/>
            <w:tcBorders>
              <w:bottom w:val="single" w:sz="4" w:space="0" w:color="auto"/>
            </w:tcBorders>
            <w:vAlign w:val="center"/>
          </w:tcPr>
          <w:p w:rsidR="0035647E" w:rsidRPr="0035647E" w:rsidRDefault="0035647E" w:rsidP="0035647E">
            <w:pPr>
              <w:jc w:val="center"/>
              <w:rPr>
                <w:rFonts w:ascii="Times New Roman" w:hAnsi="Times New Roman"/>
                <w:sz w:val="20"/>
                <w:szCs w:val="20"/>
              </w:rPr>
            </w:pPr>
            <w:r>
              <w:rPr>
                <w:rFonts w:ascii="Times New Roman" w:hAnsi="Times New Roman"/>
                <w:sz w:val="20"/>
                <w:szCs w:val="20"/>
              </w:rPr>
              <w:t>1</w:t>
            </w:r>
          </w:p>
        </w:tc>
        <w:tc>
          <w:tcPr>
            <w:tcW w:w="992"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p>
        </w:tc>
        <w:tc>
          <w:tcPr>
            <w:tcW w:w="1276"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p>
        </w:tc>
        <w:tc>
          <w:tcPr>
            <w:tcW w:w="1276"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p>
        </w:tc>
        <w:tc>
          <w:tcPr>
            <w:tcW w:w="1417" w:type="dxa"/>
            <w:tcBorders>
              <w:bottom w:val="single" w:sz="4" w:space="0" w:color="auto"/>
            </w:tcBorders>
            <w:vAlign w:val="center"/>
          </w:tcPr>
          <w:p w:rsidR="0035647E" w:rsidRPr="0035647E" w:rsidRDefault="0035647E" w:rsidP="009211C8">
            <w:pPr>
              <w:jc w:val="center"/>
              <w:rPr>
                <w:rFonts w:ascii="Times New Roman" w:hAnsi="Times New Roman"/>
                <w:sz w:val="20"/>
                <w:szCs w:val="20"/>
              </w:rPr>
            </w:pPr>
          </w:p>
        </w:tc>
      </w:tr>
      <w:tr w:rsidR="0035647E" w:rsidRPr="0035647E" w:rsidTr="0035647E">
        <w:tc>
          <w:tcPr>
            <w:tcW w:w="5245" w:type="dxa"/>
            <w:gridSpan w:val="2"/>
            <w:tcBorders>
              <w:top w:val="nil"/>
              <w:left w:val="nil"/>
              <w:bottom w:val="nil"/>
              <w:right w:val="nil"/>
            </w:tcBorders>
            <w:vAlign w:val="bottom"/>
          </w:tcPr>
          <w:p w:rsidR="0035647E" w:rsidRPr="0035647E" w:rsidRDefault="0035647E" w:rsidP="009211C8">
            <w:pPr>
              <w:jc w:val="right"/>
              <w:rPr>
                <w:rFonts w:ascii="Times New Roman" w:hAnsi="Times New Roman"/>
                <w:sz w:val="20"/>
                <w:szCs w:val="20"/>
              </w:rPr>
            </w:pPr>
          </w:p>
        </w:tc>
        <w:tc>
          <w:tcPr>
            <w:tcW w:w="992" w:type="dxa"/>
            <w:tcBorders>
              <w:top w:val="nil"/>
              <w:left w:val="nil"/>
              <w:bottom w:val="nil"/>
              <w:right w:val="nil"/>
            </w:tcBorders>
          </w:tcPr>
          <w:p w:rsidR="0035647E" w:rsidRPr="0035647E" w:rsidRDefault="0035647E" w:rsidP="009211C8">
            <w:pPr>
              <w:jc w:val="right"/>
              <w:rPr>
                <w:rFonts w:ascii="Times New Roman" w:hAnsi="Times New Roman"/>
                <w:sz w:val="20"/>
                <w:szCs w:val="20"/>
              </w:rPr>
            </w:pPr>
          </w:p>
        </w:tc>
        <w:tc>
          <w:tcPr>
            <w:tcW w:w="1276" w:type="dxa"/>
            <w:tcBorders>
              <w:top w:val="nil"/>
              <w:left w:val="nil"/>
              <w:bottom w:val="nil"/>
              <w:right w:val="nil"/>
            </w:tcBorders>
          </w:tcPr>
          <w:p w:rsidR="0035647E" w:rsidRPr="0035647E" w:rsidRDefault="0035647E" w:rsidP="009211C8">
            <w:pPr>
              <w:jc w:val="right"/>
              <w:rPr>
                <w:rFonts w:ascii="Times New Roman" w:hAnsi="Times New Roman"/>
                <w:sz w:val="20"/>
                <w:szCs w:val="20"/>
              </w:rPr>
            </w:pPr>
          </w:p>
        </w:tc>
        <w:tc>
          <w:tcPr>
            <w:tcW w:w="1276" w:type="dxa"/>
            <w:tcBorders>
              <w:top w:val="nil"/>
              <w:left w:val="nil"/>
              <w:bottom w:val="nil"/>
              <w:right w:val="nil"/>
            </w:tcBorders>
          </w:tcPr>
          <w:p w:rsidR="0035647E" w:rsidRPr="0035647E" w:rsidRDefault="0035647E" w:rsidP="009211C8">
            <w:pPr>
              <w:jc w:val="right"/>
              <w:rPr>
                <w:rFonts w:ascii="Times New Roman" w:hAnsi="Times New Roman"/>
                <w:sz w:val="20"/>
                <w:szCs w:val="20"/>
              </w:rPr>
            </w:pPr>
          </w:p>
        </w:tc>
        <w:tc>
          <w:tcPr>
            <w:tcW w:w="1417" w:type="dxa"/>
            <w:tcBorders>
              <w:top w:val="nil"/>
              <w:left w:val="nil"/>
              <w:bottom w:val="nil"/>
              <w:right w:val="nil"/>
            </w:tcBorders>
          </w:tcPr>
          <w:p w:rsidR="0035647E" w:rsidRPr="0035647E" w:rsidRDefault="0035647E" w:rsidP="009211C8">
            <w:pPr>
              <w:jc w:val="right"/>
              <w:rPr>
                <w:rFonts w:ascii="Times New Roman" w:hAnsi="Times New Roman"/>
                <w:sz w:val="20"/>
                <w:szCs w:val="20"/>
              </w:rPr>
            </w:pPr>
          </w:p>
        </w:tc>
      </w:tr>
    </w:tbl>
    <w:p w:rsidR="0035647E" w:rsidRPr="0035647E" w:rsidRDefault="0035647E" w:rsidP="0035647E">
      <w:pPr>
        <w:spacing w:line="360" w:lineRule="auto"/>
        <w:jc w:val="center"/>
        <w:rPr>
          <w:rStyle w:val="Tablecaption20"/>
          <w:rFonts w:ascii="Times New Roman" w:hAnsi="Times New Roman"/>
          <w:b/>
          <w:sz w:val="20"/>
          <w:szCs w:val="20"/>
        </w:rPr>
      </w:pPr>
    </w:p>
    <w:p w:rsidR="0035647E" w:rsidRPr="0035647E" w:rsidRDefault="0035647E" w:rsidP="0035647E">
      <w:pPr>
        <w:spacing w:line="360" w:lineRule="auto"/>
        <w:jc w:val="center"/>
        <w:rPr>
          <w:rStyle w:val="Tablecaption20"/>
          <w:rFonts w:ascii="Times New Roman" w:hAnsi="Times New Roman"/>
          <w:b/>
          <w:sz w:val="20"/>
          <w:szCs w:val="20"/>
        </w:rPr>
      </w:pPr>
    </w:p>
    <w:p w:rsidR="0035647E" w:rsidRPr="0035647E" w:rsidRDefault="0035647E" w:rsidP="0035647E">
      <w:pPr>
        <w:framePr w:w="9468" w:wrap="notBeside" w:vAnchor="text" w:hAnchor="text" w:xAlign="center" w:y="1"/>
        <w:spacing w:line="360" w:lineRule="auto"/>
        <w:rPr>
          <w:rFonts w:ascii="Times New Roman" w:hAnsi="Times New Roman"/>
          <w:sz w:val="20"/>
          <w:szCs w:val="20"/>
        </w:rPr>
      </w:pPr>
    </w:p>
    <w:p w:rsidR="0035647E" w:rsidRPr="0035647E" w:rsidRDefault="0035647E" w:rsidP="0035647E">
      <w:pPr>
        <w:spacing w:line="360" w:lineRule="auto"/>
        <w:rPr>
          <w:rFonts w:ascii="Times New Roman" w:hAnsi="Times New Roman"/>
          <w:sz w:val="20"/>
          <w:szCs w:val="20"/>
        </w:rPr>
      </w:pPr>
    </w:p>
    <w:p w:rsidR="00986B80" w:rsidRPr="0035647E"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35647E" w:rsidSect="00CE27FB">
      <w:footerReference w:type="default" r:id="rId25"/>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3D9" w:rsidRDefault="00C673D9" w:rsidP="004471A3">
      <w:pPr>
        <w:spacing w:after="0" w:line="240" w:lineRule="auto"/>
      </w:pPr>
      <w:r>
        <w:separator/>
      </w:r>
    </w:p>
  </w:endnote>
  <w:endnote w:type="continuationSeparator" w:id="0">
    <w:p w:rsidR="00C673D9" w:rsidRDefault="00C673D9"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D9" w:rsidRPr="00E822B1" w:rsidRDefault="0041266A"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C673D9"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520234">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D9" w:rsidRPr="00E822B1" w:rsidRDefault="00C673D9"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D9" w:rsidRPr="003C65A5" w:rsidRDefault="0041266A"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C673D9"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520234">
      <w:rPr>
        <w:rFonts w:ascii="Times New Roman" w:hAnsi="Times New Roman"/>
        <w:bCs/>
        <w:noProof/>
        <w:sz w:val="24"/>
        <w:szCs w:val="24"/>
      </w:rPr>
      <w:t>21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3D9" w:rsidRDefault="00C673D9" w:rsidP="004471A3">
      <w:pPr>
        <w:spacing w:after="0" w:line="240" w:lineRule="auto"/>
      </w:pPr>
      <w:r>
        <w:separator/>
      </w:r>
    </w:p>
  </w:footnote>
  <w:footnote w:type="continuationSeparator" w:id="0">
    <w:p w:rsidR="00C673D9" w:rsidRDefault="00C673D9" w:rsidP="004471A3">
      <w:pPr>
        <w:spacing w:after="0" w:line="240" w:lineRule="auto"/>
      </w:pPr>
      <w:r>
        <w:continuationSeparator/>
      </w:r>
    </w:p>
  </w:footnote>
  <w:footnote w:id="1">
    <w:p w:rsidR="00C673D9" w:rsidRDefault="00C673D9"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881BF8"/>
    <w:multiLevelType w:val="hybridMultilevel"/>
    <w:tmpl w:val="725CD4C4"/>
    <w:lvl w:ilvl="0" w:tplc="9724BA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3E254A20"/>
    <w:multiLevelType w:val="multilevel"/>
    <w:tmpl w:val="C442CFE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7">
    <w:nsid w:val="75B20B65"/>
    <w:multiLevelType w:val="hybridMultilevel"/>
    <w:tmpl w:val="A7422C2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7DD2F1F"/>
    <w:multiLevelType w:val="multilevel"/>
    <w:tmpl w:val="7502556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1"/>
        <w:u w:val="none"/>
        <w:lang w:val="en-US" w:eastAsia="en-US" w:bidi="en-US"/>
      </w:rPr>
    </w:lvl>
    <w:lvl w:ilvl="1">
      <w:start w:val="1"/>
      <w:numFmt w:val="decimal"/>
      <w:lvlText w:val="%1.%2."/>
      <w:lvlJc w:val="left"/>
      <w:rPr>
        <w:rFonts w:ascii="Times New Roman" w:eastAsia="Tahoma" w:hAnsi="Times New Roman" w:cs="Times New Roman" w:hint="default"/>
        <w:b w:val="0"/>
        <w:bCs w:val="0"/>
        <w:i w:val="0"/>
        <w:iCs w:val="0"/>
        <w:smallCaps w:val="0"/>
        <w:strike w:val="0"/>
        <w:color w:val="000000"/>
        <w:spacing w:val="0"/>
        <w:w w:val="100"/>
        <w:position w:val="0"/>
        <w:sz w:val="20"/>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9"/>
  </w:num>
  <w:num w:numId="3">
    <w:abstractNumId w:val="15"/>
  </w:num>
  <w:num w:numId="4">
    <w:abstractNumId w:val="11"/>
  </w:num>
  <w:num w:numId="5">
    <w:abstractNumId w:val="14"/>
  </w:num>
  <w:num w:numId="6">
    <w:abstractNumId w:val="19"/>
  </w:num>
  <w:num w:numId="7">
    <w:abstractNumId w:val="5"/>
  </w:num>
  <w:num w:numId="8">
    <w:abstractNumId w:val="12"/>
  </w:num>
  <w:num w:numId="9">
    <w:abstractNumId w:val="0"/>
  </w:num>
  <w:num w:numId="10">
    <w:abstractNumId w:val="13"/>
  </w:num>
  <w:num w:numId="11">
    <w:abstractNumId w:val="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num>
  <w:num w:numId="16">
    <w:abstractNumId w:val="0"/>
    <w:lvlOverride w:ilvl="0">
      <w:startOverride w:val="9"/>
    </w:lvlOverride>
  </w:num>
  <w:num w:numId="17">
    <w:abstractNumId w:val="4"/>
  </w:num>
  <w:num w:numId="18">
    <w:abstractNumId w:val="2"/>
  </w:num>
  <w:num w:numId="19">
    <w:abstractNumId w:val="6"/>
  </w:num>
  <w:num w:numId="20">
    <w:abstractNumId w:val="18"/>
  </w:num>
  <w:num w:numId="21">
    <w:abstractNumId w:val="10"/>
  </w:num>
  <w:num w:numId="22">
    <w:abstractNumId w:val="3"/>
  </w:num>
  <w:num w:numId="2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0956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2AEF"/>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2DA8"/>
    <w:rsid w:val="001A3C23"/>
    <w:rsid w:val="001C0FFE"/>
    <w:rsid w:val="001C1454"/>
    <w:rsid w:val="001C2476"/>
    <w:rsid w:val="001C44F8"/>
    <w:rsid w:val="001D2D36"/>
    <w:rsid w:val="001D3003"/>
    <w:rsid w:val="001D5C33"/>
    <w:rsid w:val="001D5DD6"/>
    <w:rsid w:val="001E0249"/>
    <w:rsid w:val="001E5ECD"/>
    <w:rsid w:val="001F1532"/>
    <w:rsid w:val="001F3C5D"/>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647E"/>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266A"/>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20234"/>
    <w:rsid w:val="00530269"/>
    <w:rsid w:val="005308D1"/>
    <w:rsid w:val="00531CEC"/>
    <w:rsid w:val="005328B0"/>
    <w:rsid w:val="00533A96"/>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568D4"/>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C8D"/>
    <w:rsid w:val="009537B9"/>
    <w:rsid w:val="00956A17"/>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36B2E"/>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5DD"/>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1AFF"/>
    <w:rsid w:val="00C23FE8"/>
    <w:rsid w:val="00C33ABF"/>
    <w:rsid w:val="00C353E8"/>
    <w:rsid w:val="00C3769F"/>
    <w:rsid w:val="00C377DD"/>
    <w:rsid w:val="00C37854"/>
    <w:rsid w:val="00C40E7C"/>
    <w:rsid w:val="00C41F2F"/>
    <w:rsid w:val="00C42C21"/>
    <w:rsid w:val="00C4558B"/>
    <w:rsid w:val="00C46972"/>
    <w:rsid w:val="00C46B29"/>
    <w:rsid w:val="00C514A9"/>
    <w:rsid w:val="00C673D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5904"/>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93A7C"/>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34"/>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34"/>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Bodytext2">
    <w:name w:val="Body text (2)_"/>
    <w:basedOn w:val="a6"/>
    <w:link w:val="Bodytext20"/>
    <w:rsid w:val="0035647E"/>
    <w:rPr>
      <w:rFonts w:ascii="Tahoma" w:eastAsia="Tahoma" w:hAnsi="Tahoma" w:cs="Tahoma"/>
      <w:sz w:val="21"/>
      <w:szCs w:val="21"/>
      <w:shd w:val="clear" w:color="auto" w:fill="FFFFFF"/>
    </w:rPr>
  </w:style>
  <w:style w:type="character" w:customStyle="1" w:styleId="Bodytext3">
    <w:name w:val="Body text (3)_"/>
    <w:basedOn w:val="a6"/>
    <w:link w:val="Bodytext30"/>
    <w:rsid w:val="0035647E"/>
    <w:rPr>
      <w:rFonts w:ascii="Tahoma" w:eastAsia="Tahoma" w:hAnsi="Tahoma" w:cs="Tahoma"/>
      <w:sz w:val="18"/>
      <w:szCs w:val="18"/>
      <w:shd w:val="clear" w:color="auto" w:fill="FFFFFF"/>
    </w:rPr>
  </w:style>
  <w:style w:type="character" w:customStyle="1" w:styleId="Tablecaption2">
    <w:name w:val="Table caption (2)_"/>
    <w:basedOn w:val="a6"/>
    <w:rsid w:val="0035647E"/>
    <w:rPr>
      <w:rFonts w:ascii="Tahoma" w:eastAsia="Tahoma" w:hAnsi="Tahoma" w:cs="Tahoma"/>
      <w:b w:val="0"/>
      <w:bCs w:val="0"/>
      <w:i w:val="0"/>
      <w:iCs w:val="0"/>
      <w:smallCaps w:val="0"/>
      <w:strike w:val="0"/>
      <w:sz w:val="18"/>
      <w:szCs w:val="18"/>
      <w:u w:val="none"/>
    </w:rPr>
  </w:style>
  <w:style w:type="character" w:customStyle="1" w:styleId="Tablecaption20">
    <w:name w:val="Table caption (2)"/>
    <w:basedOn w:val="Tablecaption2"/>
    <w:rsid w:val="0035647E"/>
    <w:rPr>
      <w:color w:val="000000"/>
      <w:spacing w:val="0"/>
      <w:w w:val="100"/>
      <w:position w:val="0"/>
      <w:u w:val="single"/>
      <w:lang w:val="ru-RU" w:eastAsia="ru-RU" w:bidi="ru-RU"/>
    </w:rPr>
  </w:style>
  <w:style w:type="paragraph" w:customStyle="1" w:styleId="Bodytext20">
    <w:name w:val="Body text (2)"/>
    <w:basedOn w:val="a5"/>
    <w:link w:val="Bodytext2"/>
    <w:rsid w:val="0035647E"/>
    <w:pPr>
      <w:widowControl w:val="0"/>
      <w:shd w:val="clear" w:color="auto" w:fill="FFFFFF"/>
      <w:spacing w:after="60" w:line="0" w:lineRule="atLeast"/>
    </w:pPr>
    <w:rPr>
      <w:rFonts w:ascii="Tahoma" w:eastAsia="Tahoma" w:hAnsi="Tahoma" w:cs="Tahoma"/>
      <w:sz w:val="21"/>
      <w:szCs w:val="21"/>
      <w:lang w:eastAsia="ru-RU"/>
    </w:rPr>
  </w:style>
  <w:style w:type="paragraph" w:customStyle="1" w:styleId="Bodytext30">
    <w:name w:val="Body text (3)"/>
    <w:basedOn w:val="a5"/>
    <w:link w:val="Bodytext3"/>
    <w:rsid w:val="0035647E"/>
    <w:pPr>
      <w:widowControl w:val="0"/>
      <w:shd w:val="clear" w:color="auto" w:fill="FFFFFF"/>
      <w:spacing w:after="0" w:line="292" w:lineRule="exact"/>
      <w:jc w:val="right"/>
    </w:pPr>
    <w:rPr>
      <w:rFonts w:ascii="Tahoma" w:eastAsia="Tahoma" w:hAnsi="Tahoma" w:cs="Tahoma"/>
      <w:sz w:val="18"/>
      <w:szCs w:val="18"/>
      <w:lang w:eastAsia="ru-RU"/>
    </w:rPr>
  </w:style>
</w:styles>
</file>

<file path=word/webSettings.xml><?xml version="1.0" encoding="utf-8"?>
<w:webSettings xmlns:r="http://schemas.openxmlformats.org/officeDocument/2006/relationships" xmlns:w="http://schemas.openxmlformats.org/wordprocessingml/2006/main">
  <w:divs>
    <w:div w:id="1102646209">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chihin@pges.s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ADEA9A8C5CE3F11882161429370643AA7E3C5A2CEED73F21255D4C5D41C927323C62D9379ED4AF7B47D9A5DB0276F926E6D1E2FC124318k9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3A97B47D9A5DB0276F926E6D1E2FC124318k9L" TargetMode="Externa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consultantplus://offline/ref=ADEA9A8C5CE3F11882161429370643AA7E3C5A2CEED73F21255D4C5D41C927323C62D93596D0A97B47D9A5DB0276F926E6D1E2FC124318k9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DEA9A8C5CE3F11882161429370643AA7E3C5A2FEBD33F21255D4C5D41C927323C62D9339ED6A02442CCB4830D71E238EEC7FEFE1014k0L" TargetMode="External"/><Relationship Id="rId20" Type="http://schemas.openxmlformats.org/officeDocument/2006/relationships/hyperlink" Target="consultantplus://offline/ref=ADEA9A8C5CE3F11882161429370643AA7E3C5A2DECD03F21255D4C5D41C927323C62D9349FD1AF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24" Type="http://schemas.openxmlformats.org/officeDocument/2006/relationships/hyperlink" Target="consultantplus://offline/ref=ADEA9A8C5CE3F11882161429370643AA7E3C5B27ECD23F21255D4C5D41C927323C62D9329BD4A02442CCB4830D71E238EEC7FEFE1014k0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ADEA9A8C5CE3F11882161429370643AA7E3C5A2FEBD33F21255D4C5D41C927323C62D93499D6AB7B47D9A5DB0276F926E6D1E2FC124318k9L"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ADEA9A8C5CE3F11882161429370643AA7E3C5A2DECD03F21255D4C5D41C927323C62D9379FD5A3791483B5DF4B21F13AE3C7FCF60C4388DE15k8L"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footer" Target="footer1.xml"/><Relationship Id="rId22" Type="http://schemas.openxmlformats.org/officeDocument/2006/relationships/hyperlink" Target="consultantplus://offline/ref=ADEA9A8C5CE3F11882161429370643AA7E3C5A2DECD03F21255D4C5D41C927323C62D9349FDCAD7B47D9A5DB0276F926E6D1E2FC124318k9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4358C-C292-4C60-A384-1984354D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16944</Words>
  <Characters>96583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113301</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2022-05-20T12:38:00Z</cp:lastPrinted>
  <dcterms:created xsi:type="dcterms:W3CDTF">2022-05-18T13:20:00Z</dcterms:created>
  <dcterms:modified xsi:type="dcterms:W3CDTF">2022-05-24T13:28:00Z</dcterms:modified>
</cp:coreProperties>
</file>